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1C22" w:rsidRPr="0036575A" w:rsidRDefault="00E51C22" w:rsidP="00E51C22">
      <w:pPr>
        <w:jc w:val="center"/>
        <w:rPr>
          <w:rFonts w:ascii="Times New Roman" w:hAnsi="Times New Roman"/>
          <w:b/>
          <w:position w:val="6"/>
          <w:sz w:val="26"/>
          <w:szCs w:val="26"/>
        </w:rPr>
      </w:pPr>
      <w:r w:rsidRPr="0036575A">
        <w:rPr>
          <w:rFonts w:ascii="Times New Roman" w:hAnsi="Times New Roman"/>
          <w:b/>
          <w:position w:val="6"/>
          <w:sz w:val="26"/>
          <w:szCs w:val="26"/>
        </w:rPr>
        <w:t>Администрация МО</w:t>
      </w:r>
    </w:p>
    <w:p w:rsidR="00E51C22" w:rsidRPr="0036575A" w:rsidRDefault="00E51C22" w:rsidP="00E51C22">
      <w:pPr>
        <w:jc w:val="center"/>
        <w:rPr>
          <w:rFonts w:ascii="Times New Roman" w:hAnsi="Times New Roman"/>
          <w:b/>
          <w:position w:val="6"/>
          <w:sz w:val="26"/>
          <w:szCs w:val="26"/>
        </w:rPr>
      </w:pPr>
      <w:r>
        <w:rPr>
          <w:rFonts w:ascii="Times New Roman" w:hAnsi="Times New Roman"/>
          <w:b/>
          <w:position w:val="6"/>
          <w:sz w:val="26"/>
          <w:szCs w:val="26"/>
        </w:rPr>
        <w:t>«</w:t>
      </w:r>
      <w:r w:rsidRPr="0036575A">
        <w:rPr>
          <w:rFonts w:ascii="Times New Roman" w:hAnsi="Times New Roman"/>
          <w:b/>
          <w:position w:val="6"/>
          <w:sz w:val="26"/>
          <w:szCs w:val="26"/>
        </w:rPr>
        <w:t>Всеволожский муниципальный район</w:t>
      </w:r>
      <w:r>
        <w:rPr>
          <w:rFonts w:ascii="Times New Roman" w:hAnsi="Times New Roman"/>
          <w:b/>
          <w:position w:val="6"/>
          <w:sz w:val="26"/>
          <w:szCs w:val="26"/>
        </w:rPr>
        <w:t>»</w:t>
      </w:r>
      <w:r w:rsidRPr="0036575A">
        <w:rPr>
          <w:rFonts w:ascii="Times New Roman" w:hAnsi="Times New Roman"/>
          <w:b/>
          <w:position w:val="6"/>
          <w:sz w:val="26"/>
          <w:szCs w:val="26"/>
        </w:rPr>
        <w:t xml:space="preserve"> Ленинградской области </w:t>
      </w:r>
    </w:p>
    <w:p w:rsidR="00E51C22" w:rsidRPr="00A55017" w:rsidRDefault="00E51C22" w:rsidP="00E51C22">
      <w:pPr>
        <w:jc w:val="center"/>
        <w:rPr>
          <w:rFonts w:ascii="Times New Roman" w:hAnsi="Times New Roman"/>
          <w:b/>
          <w:sz w:val="36"/>
          <w:szCs w:val="36"/>
        </w:rPr>
      </w:pPr>
      <w:r w:rsidRPr="00A55017">
        <w:rPr>
          <w:rFonts w:ascii="Times New Roman" w:hAnsi="Times New Roman"/>
          <w:b/>
          <w:sz w:val="36"/>
          <w:szCs w:val="36"/>
        </w:rPr>
        <w:t>Комитет финансов</w:t>
      </w:r>
    </w:p>
    <w:p w:rsidR="00E51C22" w:rsidRDefault="00E51C22" w:rsidP="00E51C22">
      <w:pPr>
        <w:jc w:val="center"/>
        <w:rPr>
          <w:rFonts w:ascii="Times New Roman" w:hAnsi="Times New Roman"/>
          <w:sz w:val="28"/>
          <w:szCs w:val="28"/>
        </w:rPr>
      </w:pPr>
    </w:p>
    <w:p w:rsidR="00E51C22" w:rsidRPr="0069312D" w:rsidRDefault="00E51C22" w:rsidP="00E51C22">
      <w:pPr>
        <w:jc w:val="center"/>
        <w:rPr>
          <w:rFonts w:ascii="Times New Roman" w:hAnsi="Times New Roman"/>
          <w:b/>
          <w:spacing w:val="56"/>
          <w:sz w:val="36"/>
          <w:szCs w:val="36"/>
        </w:rPr>
      </w:pPr>
      <w:r w:rsidRPr="0069312D">
        <w:rPr>
          <w:rFonts w:ascii="Times New Roman" w:hAnsi="Times New Roman"/>
          <w:b/>
          <w:spacing w:val="56"/>
          <w:sz w:val="36"/>
          <w:szCs w:val="36"/>
        </w:rPr>
        <w:t>ПРИКАЗ</w:t>
      </w:r>
    </w:p>
    <w:p w:rsidR="00E51C22" w:rsidRDefault="00A73377" w:rsidP="00E51C22">
      <w:pPr>
        <w:rPr>
          <w:rFonts w:ascii="Times New Roman" w:hAnsi="Times New Roman"/>
          <w:sz w:val="28"/>
          <w:szCs w:val="28"/>
          <w:u w:val="single"/>
        </w:rPr>
      </w:pPr>
      <w:r>
        <w:rPr>
          <w:rFonts w:ascii="Times New Roman" w:hAnsi="Times New Roman"/>
          <w:sz w:val="28"/>
          <w:szCs w:val="28"/>
          <w:u w:val="single"/>
        </w:rPr>
        <w:t>15.09.</w:t>
      </w:r>
      <w:r w:rsidR="00E51C22" w:rsidRPr="00FD1CBF">
        <w:rPr>
          <w:rFonts w:ascii="Times New Roman" w:hAnsi="Times New Roman"/>
          <w:sz w:val="28"/>
          <w:szCs w:val="28"/>
          <w:u w:val="single"/>
        </w:rPr>
        <w:t>20</w:t>
      </w:r>
      <w:r w:rsidR="00E51C22">
        <w:rPr>
          <w:rFonts w:ascii="Times New Roman" w:hAnsi="Times New Roman"/>
          <w:sz w:val="28"/>
          <w:szCs w:val="28"/>
          <w:u w:val="single"/>
        </w:rPr>
        <w:t xml:space="preserve">20 </w:t>
      </w:r>
      <w:r w:rsidR="00E51C22" w:rsidRPr="00FD1CBF">
        <w:rPr>
          <w:rFonts w:ascii="Times New Roman" w:hAnsi="Times New Roman"/>
          <w:sz w:val="28"/>
          <w:szCs w:val="28"/>
          <w:u w:val="single"/>
        </w:rPr>
        <w:t>г.</w:t>
      </w:r>
      <w:r w:rsidR="00E51C22">
        <w:rPr>
          <w:rFonts w:ascii="Times New Roman" w:hAnsi="Times New Roman"/>
          <w:sz w:val="28"/>
          <w:szCs w:val="28"/>
        </w:rPr>
        <w:t xml:space="preserve">                                                          </w:t>
      </w:r>
      <w:r>
        <w:rPr>
          <w:rFonts w:ascii="Times New Roman" w:hAnsi="Times New Roman"/>
          <w:sz w:val="28"/>
          <w:szCs w:val="28"/>
        </w:rPr>
        <w:t xml:space="preserve">                               </w:t>
      </w:r>
      <w:r w:rsidR="00E51C22">
        <w:rPr>
          <w:rFonts w:ascii="Times New Roman" w:hAnsi="Times New Roman"/>
          <w:sz w:val="28"/>
          <w:szCs w:val="28"/>
        </w:rPr>
        <w:t xml:space="preserve"> </w:t>
      </w:r>
      <w:r w:rsidR="00E51C22" w:rsidRPr="00FD1CBF">
        <w:rPr>
          <w:rFonts w:ascii="Times New Roman" w:hAnsi="Times New Roman"/>
          <w:sz w:val="28"/>
          <w:szCs w:val="28"/>
          <w:u w:val="single"/>
        </w:rPr>
        <w:t>№</w:t>
      </w:r>
      <w:r>
        <w:rPr>
          <w:rFonts w:ascii="Times New Roman" w:hAnsi="Times New Roman"/>
          <w:sz w:val="28"/>
          <w:szCs w:val="28"/>
          <w:u w:val="single"/>
        </w:rPr>
        <w:t xml:space="preserve"> 59 </w:t>
      </w:r>
      <w:r w:rsidR="00E51C22">
        <w:rPr>
          <w:rFonts w:ascii="Times New Roman" w:hAnsi="Times New Roman"/>
          <w:sz w:val="28"/>
          <w:szCs w:val="28"/>
          <w:u w:val="single"/>
        </w:rPr>
        <w:t>- 01/06</w:t>
      </w:r>
    </w:p>
    <w:p w:rsidR="00E51C22" w:rsidRPr="00C059CC" w:rsidRDefault="00E51C22" w:rsidP="00E51C22">
      <w:pPr>
        <w:jc w:val="center"/>
        <w:rPr>
          <w:rFonts w:ascii="Times New Roman" w:hAnsi="Times New Roman"/>
          <w:sz w:val="20"/>
          <w:szCs w:val="20"/>
        </w:rPr>
      </w:pPr>
      <w:r w:rsidRPr="00C059CC">
        <w:rPr>
          <w:rFonts w:ascii="Times New Roman" w:hAnsi="Times New Roman"/>
          <w:sz w:val="20"/>
          <w:szCs w:val="20"/>
        </w:rPr>
        <w:t>г.</w:t>
      </w:r>
      <w:r>
        <w:rPr>
          <w:rFonts w:ascii="Times New Roman" w:hAnsi="Times New Roman"/>
          <w:sz w:val="20"/>
          <w:szCs w:val="20"/>
        </w:rPr>
        <w:t xml:space="preserve"> </w:t>
      </w:r>
      <w:r w:rsidRPr="00C059CC">
        <w:rPr>
          <w:rFonts w:ascii="Times New Roman" w:hAnsi="Times New Roman"/>
          <w:sz w:val="20"/>
          <w:szCs w:val="20"/>
        </w:rPr>
        <w:t>Всеволожск</w:t>
      </w:r>
    </w:p>
    <w:p w:rsidR="00173615" w:rsidRDefault="00173615" w:rsidP="00173615">
      <w:pPr>
        <w:jc w:val="center"/>
      </w:pPr>
    </w:p>
    <w:p w:rsidR="00173615" w:rsidRDefault="00173615" w:rsidP="00173615">
      <w:pPr>
        <w:jc w:val="center"/>
      </w:pPr>
    </w:p>
    <w:p w:rsidR="00173615" w:rsidRDefault="00173615" w:rsidP="00173615">
      <w:pPr>
        <w:ind w:firstLine="0"/>
        <w:jc w:val="center"/>
      </w:pPr>
    </w:p>
    <w:p w:rsidR="00173615" w:rsidRPr="00E51C22" w:rsidRDefault="00173615" w:rsidP="00E51C22">
      <w:pPr>
        <w:spacing w:before="0"/>
        <w:ind w:right="5954" w:firstLine="0"/>
        <w:rPr>
          <w:rStyle w:val="6"/>
          <w:rFonts w:eastAsiaTheme="minorHAnsi"/>
        </w:rPr>
      </w:pPr>
      <w:r w:rsidRPr="00E51C22">
        <w:rPr>
          <w:rStyle w:val="6"/>
          <w:rFonts w:eastAsiaTheme="minorHAnsi"/>
        </w:rPr>
        <w:t xml:space="preserve">Об </w:t>
      </w:r>
      <w:r w:rsidR="000F105F">
        <w:rPr>
          <w:rStyle w:val="6"/>
          <w:rFonts w:eastAsiaTheme="minorHAnsi"/>
        </w:rPr>
        <w:t xml:space="preserve">  </w:t>
      </w:r>
      <w:r w:rsidRPr="00E51C22">
        <w:rPr>
          <w:rStyle w:val="6"/>
          <w:rFonts w:eastAsiaTheme="minorHAnsi"/>
        </w:rPr>
        <w:t xml:space="preserve">утверждении </w:t>
      </w:r>
      <w:r w:rsidR="000F105F">
        <w:rPr>
          <w:rStyle w:val="6"/>
          <w:rFonts w:eastAsiaTheme="minorHAnsi"/>
        </w:rPr>
        <w:t xml:space="preserve">       </w:t>
      </w:r>
      <w:r w:rsidRPr="00E51C22">
        <w:rPr>
          <w:rStyle w:val="6"/>
          <w:rFonts w:eastAsiaTheme="minorHAnsi"/>
        </w:rPr>
        <w:t xml:space="preserve">стандарта </w:t>
      </w:r>
    </w:p>
    <w:p w:rsidR="00173615" w:rsidRPr="00E51C22" w:rsidRDefault="00173615" w:rsidP="00E51C22">
      <w:pPr>
        <w:spacing w:before="0"/>
        <w:ind w:right="5954" w:firstLine="0"/>
        <w:rPr>
          <w:rStyle w:val="6"/>
          <w:rFonts w:eastAsiaTheme="minorHAnsi"/>
        </w:rPr>
      </w:pPr>
      <w:r w:rsidRPr="00E51C22">
        <w:rPr>
          <w:rStyle w:val="6"/>
          <w:rFonts w:eastAsiaTheme="minorHAnsi"/>
        </w:rPr>
        <w:t xml:space="preserve">внутреннего муниципального финансового  контроля </w:t>
      </w:r>
      <w:r w:rsidR="001C52DA" w:rsidRPr="00E51C22">
        <w:rPr>
          <w:rStyle w:val="6"/>
          <w:rFonts w:eastAsiaTheme="minorHAnsi"/>
        </w:rPr>
        <w:t>«</w:t>
      </w:r>
      <w:r w:rsidRPr="00E51C22">
        <w:rPr>
          <w:rStyle w:val="6"/>
          <w:rFonts w:eastAsiaTheme="minorHAnsi"/>
        </w:rPr>
        <w:t>Планирование проверок, ревизии и обследований</w:t>
      </w:r>
      <w:r w:rsidR="001C52DA" w:rsidRPr="00E51C22">
        <w:rPr>
          <w:rStyle w:val="6"/>
          <w:rFonts w:eastAsiaTheme="minorHAnsi"/>
        </w:rPr>
        <w:t>»</w:t>
      </w:r>
    </w:p>
    <w:p w:rsidR="00173615" w:rsidRPr="00E51C22" w:rsidRDefault="00173615">
      <w:pPr>
        <w:rPr>
          <w:rStyle w:val="6"/>
          <w:rFonts w:eastAsiaTheme="minorHAnsi"/>
        </w:rPr>
      </w:pPr>
    </w:p>
    <w:p w:rsidR="00173615" w:rsidRPr="00E51C22" w:rsidRDefault="00173615" w:rsidP="00991E90">
      <w:pPr>
        <w:spacing w:before="0"/>
        <w:ind w:firstLine="680"/>
        <w:rPr>
          <w:sz w:val="28"/>
          <w:szCs w:val="28"/>
        </w:rPr>
      </w:pPr>
      <w:r w:rsidRPr="00E51C22">
        <w:rPr>
          <w:rStyle w:val="6"/>
          <w:rFonts w:eastAsiaTheme="minorHAnsi"/>
          <w:lang w:bidi="en-US"/>
        </w:rPr>
        <w:t xml:space="preserve">В </w:t>
      </w:r>
      <w:r w:rsidRPr="00E51C22">
        <w:rPr>
          <w:rStyle w:val="6"/>
          <w:rFonts w:eastAsiaTheme="minorHAnsi"/>
        </w:rPr>
        <w:t xml:space="preserve">соответствии с п. 3 ст. 269.2 Бюджетного кодекса Российской Федерации, федеральным стандартом внутреннего государственного (муниципального) финансового контроля </w:t>
      </w:r>
      <w:r w:rsidR="001C52DA" w:rsidRPr="00E51C22">
        <w:rPr>
          <w:rStyle w:val="6"/>
          <w:rFonts w:eastAsiaTheme="minorHAnsi"/>
        </w:rPr>
        <w:t>«</w:t>
      </w:r>
      <w:r w:rsidRPr="00E51C22">
        <w:rPr>
          <w:rStyle w:val="6"/>
          <w:rFonts w:eastAsiaTheme="minorHAnsi"/>
        </w:rPr>
        <w:t>Планирование проверок, ревизии и обследований</w:t>
      </w:r>
      <w:r w:rsidR="001C52DA" w:rsidRPr="00E51C22">
        <w:rPr>
          <w:rStyle w:val="6"/>
          <w:rFonts w:eastAsiaTheme="minorHAnsi"/>
        </w:rPr>
        <w:t>»</w:t>
      </w:r>
      <w:r w:rsidRPr="00E51C22">
        <w:rPr>
          <w:rStyle w:val="6"/>
          <w:rFonts w:eastAsiaTheme="minorHAnsi"/>
        </w:rPr>
        <w:t>, утвержденным постановлением Правительства Российской Федерации от</w:t>
      </w:r>
      <w:r w:rsidR="00E51C22">
        <w:rPr>
          <w:rStyle w:val="6"/>
          <w:rFonts w:eastAsiaTheme="minorHAnsi"/>
        </w:rPr>
        <w:t> </w:t>
      </w:r>
      <w:r w:rsidRPr="00E51C22">
        <w:rPr>
          <w:rStyle w:val="6"/>
          <w:rFonts w:eastAsiaTheme="minorHAnsi"/>
        </w:rPr>
        <w:t>27</w:t>
      </w:r>
      <w:r w:rsidR="00E51C22">
        <w:rPr>
          <w:rStyle w:val="6"/>
          <w:rFonts w:eastAsiaTheme="minorHAnsi"/>
        </w:rPr>
        <w:t> </w:t>
      </w:r>
      <w:r w:rsidRPr="00E51C22">
        <w:rPr>
          <w:rStyle w:val="6"/>
          <w:rFonts w:eastAsiaTheme="minorHAnsi"/>
        </w:rPr>
        <w:t>февраля 2020 года № 208, приказываю:</w:t>
      </w:r>
    </w:p>
    <w:p w:rsidR="00173615" w:rsidRPr="00E51C22" w:rsidRDefault="00173615" w:rsidP="00991E90">
      <w:pPr>
        <w:spacing w:before="0"/>
        <w:ind w:firstLine="680"/>
        <w:rPr>
          <w:sz w:val="28"/>
          <w:szCs w:val="28"/>
        </w:rPr>
      </w:pPr>
      <w:r w:rsidRPr="00E51C22">
        <w:rPr>
          <w:rStyle w:val="6"/>
          <w:rFonts w:eastAsiaTheme="minorHAnsi"/>
        </w:rPr>
        <w:t xml:space="preserve">1.Утвердить прилагаемый стандарт внутреннего муниципального финансового контроля </w:t>
      </w:r>
      <w:r w:rsidR="001C52DA" w:rsidRPr="00E51C22">
        <w:rPr>
          <w:rStyle w:val="6"/>
          <w:rFonts w:eastAsiaTheme="minorHAnsi"/>
        </w:rPr>
        <w:t>«</w:t>
      </w:r>
      <w:r w:rsidRPr="00E51C22">
        <w:rPr>
          <w:rStyle w:val="6"/>
          <w:rFonts w:eastAsiaTheme="minorHAnsi"/>
        </w:rPr>
        <w:t>Планирование проверок, ревизии и обследований</w:t>
      </w:r>
      <w:r w:rsidR="001C52DA" w:rsidRPr="00E51C22">
        <w:rPr>
          <w:rStyle w:val="6"/>
          <w:rFonts w:eastAsiaTheme="minorHAnsi"/>
        </w:rPr>
        <w:t>»</w:t>
      </w:r>
      <w:r w:rsidRPr="00E51C22">
        <w:rPr>
          <w:rStyle w:val="6"/>
          <w:rFonts w:eastAsiaTheme="minorHAnsi"/>
        </w:rPr>
        <w:t xml:space="preserve"> в</w:t>
      </w:r>
      <w:r w:rsidR="00605D14" w:rsidRPr="00E51C22">
        <w:rPr>
          <w:rStyle w:val="6"/>
          <w:rFonts w:eastAsiaTheme="minorHAnsi"/>
        </w:rPr>
        <w:t> </w:t>
      </w:r>
      <w:r w:rsidRPr="00E51C22">
        <w:rPr>
          <w:rStyle w:val="6"/>
          <w:rFonts w:eastAsiaTheme="minorHAnsi"/>
        </w:rPr>
        <w:t xml:space="preserve">Комитете финансов администрации МО </w:t>
      </w:r>
      <w:r w:rsidR="001C52DA" w:rsidRPr="00E51C22">
        <w:rPr>
          <w:rStyle w:val="6"/>
          <w:rFonts w:eastAsiaTheme="minorHAnsi"/>
        </w:rPr>
        <w:t>«</w:t>
      </w:r>
      <w:r w:rsidRPr="00E51C22">
        <w:rPr>
          <w:rStyle w:val="6"/>
          <w:rFonts w:eastAsiaTheme="minorHAnsi"/>
        </w:rPr>
        <w:t>Всеволожский муниципальный район</w:t>
      </w:r>
      <w:r w:rsidR="001C52DA" w:rsidRPr="00E51C22">
        <w:rPr>
          <w:rStyle w:val="6"/>
          <w:rFonts w:eastAsiaTheme="minorHAnsi"/>
        </w:rPr>
        <w:t>»</w:t>
      </w:r>
      <w:r w:rsidRPr="00E51C22">
        <w:rPr>
          <w:rStyle w:val="6"/>
          <w:rFonts w:eastAsiaTheme="minorHAnsi"/>
        </w:rPr>
        <w:t xml:space="preserve"> Ленинградской области.</w:t>
      </w:r>
    </w:p>
    <w:p w:rsidR="00173615" w:rsidRPr="00E51C22" w:rsidRDefault="00173615" w:rsidP="00991E90">
      <w:pPr>
        <w:tabs>
          <w:tab w:val="left" w:leader="hyphen" w:pos="538"/>
        </w:tabs>
        <w:spacing w:before="0"/>
        <w:rPr>
          <w:rStyle w:val="30"/>
          <w:rFonts w:eastAsiaTheme="minorHAnsi"/>
        </w:rPr>
      </w:pPr>
      <w:r w:rsidRPr="00E51C22">
        <w:rPr>
          <w:rStyle w:val="30"/>
          <w:rFonts w:eastAsiaTheme="minorHAnsi"/>
        </w:rPr>
        <w:tab/>
        <w:t xml:space="preserve">2. </w:t>
      </w:r>
      <w:proofErr w:type="gramStart"/>
      <w:r w:rsidRPr="00E51C22">
        <w:rPr>
          <w:rStyle w:val="30"/>
          <w:rFonts w:eastAsiaTheme="minorHAnsi"/>
        </w:rPr>
        <w:t>Контроль за</w:t>
      </w:r>
      <w:proofErr w:type="gramEnd"/>
      <w:r w:rsidRPr="00E51C22">
        <w:rPr>
          <w:rStyle w:val="30"/>
          <w:rFonts w:eastAsiaTheme="minorHAnsi"/>
        </w:rPr>
        <w:t xml:space="preserve"> исполнением настоящего приказа оставляю за собой.</w:t>
      </w:r>
    </w:p>
    <w:p w:rsidR="00173615" w:rsidRPr="00E51C22" w:rsidRDefault="00173615" w:rsidP="00173615">
      <w:pPr>
        <w:tabs>
          <w:tab w:val="left" w:leader="hyphen" w:pos="538"/>
        </w:tabs>
        <w:spacing w:line="280" w:lineRule="exact"/>
        <w:rPr>
          <w:rStyle w:val="30"/>
          <w:rFonts w:eastAsiaTheme="minorHAnsi"/>
        </w:rPr>
      </w:pPr>
      <w:r w:rsidRPr="00E51C22">
        <w:rPr>
          <w:rStyle w:val="30"/>
          <w:rFonts w:eastAsiaTheme="minorHAnsi"/>
        </w:rPr>
        <w:t xml:space="preserve">   </w:t>
      </w:r>
    </w:p>
    <w:p w:rsidR="00173615" w:rsidRPr="00E51C22" w:rsidRDefault="00173615" w:rsidP="00173615">
      <w:pPr>
        <w:tabs>
          <w:tab w:val="left" w:leader="hyphen" w:pos="538"/>
        </w:tabs>
        <w:spacing w:line="280" w:lineRule="exact"/>
        <w:rPr>
          <w:rStyle w:val="30"/>
          <w:rFonts w:eastAsiaTheme="minorHAnsi"/>
        </w:rPr>
      </w:pPr>
    </w:p>
    <w:p w:rsidR="00173615" w:rsidRDefault="00173615" w:rsidP="00173615">
      <w:pPr>
        <w:tabs>
          <w:tab w:val="left" w:leader="hyphen" w:pos="538"/>
        </w:tabs>
        <w:spacing w:line="280" w:lineRule="exact"/>
        <w:rPr>
          <w:rStyle w:val="30"/>
          <w:rFonts w:eastAsiaTheme="minorHAnsi"/>
        </w:rPr>
      </w:pPr>
    </w:p>
    <w:p w:rsidR="00173615" w:rsidRDefault="00173615" w:rsidP="00173615">
      <w:pPr>
        <w:tabs>
          <w:tab w:val="left" w:leader="hyphen" w:pos="538"/>
        </w:tabs>
        <w:spacing w:line="280" w:lineRule="exact"/>
        <w:rPr>
          <w:rStyle w:val="30"/>
          <w:rFonts w:eastAsiaTheme="minorHAnsi"/>
        </w:rPr>
      </w:pPr>
    </w:p>
    <w:p w:rsidR="00173615" w:rsidRDefault="00173615" w:rsidP="00173615">
      <w:pPr>
        <w:tabs>
          <w:tab w:val="left" w:leader="hyphen" w:pos="538"/>
        </w:tabs>
        <w:spacing w:line="280" w:lineRule="exact"/>
        <w:rPr>
          <w:rStyle w:val="30"/>
          <w:rFonts w:eastAsiaTheme="minorHAnsi"/>
        </w:rPr>
      </w:pPr>
    </w:p>
    <w:p w:rsidR="00173615" w:rsidRDefault="00173615" w:rsidP="00173615">
      <w:pPr>
        <w:tabs>
          <w:tab w:val="left" w:leader="hyphen" w:pos="538"/>
        </w:tabs>
        <w:spacing w:line="280" w:lineRule="exact"/>
        <w:rPr>
          <w:rStyle w:val="30"/>
          <w:rFonts w:eastAsiaTheme="minorHAnsi"/>
        </w:rPr>
      </w:pPr>
      <w:r>
        <w:rPr>
          <w:rStyle w:val="30"/>
          <w:rFonts w:eastAsiaTheme="minorHAnsi"/>
        </w:rPr>
        <w:t xml:space="preserve">Председатель комитета финансов               </w:t>
      </w:r>
      <w:r w:rsidR="00E51C22">
        <w:rPr>
          <w:rStyle w:val="30"/>
          <w:rFonts w:eastAsiaTheme="minorHAnsi"/>
        </w:rPr>
        <w:t xml:space="preserve">   </w:t>
      </w:r>
      <w:r>
        <w:rPr>
          <w:rStyle w:val="30"/>
          <w:rFonts w:eastAsiaTheme="minorHAnsi"/>
        </w:rPr>
        <w:t xml:space="preserve">                                     А.Г. Попова</w:t>
      </w:r>
    </w:p>
    <w:p w:rsidR="00173615" w:rsidRDefault="00173615" w:rsidP="00173615">
      <w:pPr>
        <w:tabs>
          <w:tab w:val="left" w:leader="hyphen" w:pos="538"/>
        </w:tabs>
        <w:spacing w:line="280" w:lineRule="exact"/>
        <w:rPr>
          <w:rStyle w:val="30"/>
          <w:rFonts w:eastAsiaTheme="minorHAnsi"/>
        </w:rPr>
      </w:pPr>
    </w:p>
    <w:p w:rsidR="00173615" w:rsidRDefault="00173615" w:rsidP="00173615">
      <w:pPr>
        <w:tabs>
          <w:tab w:val="left" w:leader="hyphen" w:pos="538"/>
        </w:tabs>
        <w:spacing w:line="280" w:lineRule="exact"/>
        <w:rPr>
          <w:rStyle w:val="30"/>
          <w:rFonts w:eastAsiaTheme="minorHAnsi"/>
        </w:rPr>
      </w:pPr>
    </w:p>
    <w:p w:rsidR="00173615" w:rsidRDefault="00173615" w:rsidP="00173615">
      <w:pPr>
        <w:tabs>
          <w:tab w:val="left" w:leader="hyphen" w:pos="538"/>
        </w:tabs>
        <w:spacing w:line="280" w:lineRule="exact"/>
        <w:rPr>
          <w:rStyle w:val="30"/>
          <w:rFonts w:eastAsiaTheme="minorHAnsi"/>
        </w:rPr>
      </w:pPr>
    </w:p>
    <w:p w:rsidR="00173615" w:rsidRDefault="00173615" w:rsidP="00173615">
      <w:pPr>
        <w:tabs>
          <w:tab w:val="left" w:leader="hyphen" w:pos="538"/>
        </w:tabs>
        <w:spacing w:line="280" w:lineRule="exact"/>
        <w:rPr>
          <w:rStyle w:val="30"/>
          <w:rFonts w:eastAsiaTheme="minorHAnsi"/>
        </w:rPr>
      </w:pPr>
    </w:p>
    <w:p w:rsidR="00173615" w:rsidRDefault="00173615" w:rsidP="00173615">
      <w:pPr>
        <w:tabs>
          <w:tab w:val="left" w:leader="hyphen" w:pos="538"/>
        </w:tabs>
        <w:spacing w:line="280" w:lineRule="exact"/>
        <w:rPr>
          <w:rStyle w:val="30"/>
          <w:rFonts w:eastAsiaTheme="minorHAnsi"/>
        </w:rPr>
      </w:pPr>
    </w:p>
    <w:p w:rsidR="00991E90" w:rsidRDefault="00991E90" w:rsidP="00173615">
      <w:pPr>
        <w:tabs>
          <w:tab w:val="left" w:leader="hyphen" w:pos="538"/>
        </w:tabs>
        <w:spacing w:line="280" w:lineRule="exact"/>
        <w:rPr>
          <w:rStyle w:val="30"/>
          <w:rFonts w:eastAsiaTheme="minorHAnsi"/>
        </w:rPr>
      </w:pPr>
    </w:p>
    <w:p w:rsidR="00991E90" w:rsidRDefault="00991E90" w:rsidP="00173615">
      <w:pPr>
        <w:tabs>
          <w:tab w:val="left" w:leader="hyphen" w:pos="538"/>
        </w:tabs>
        <w:spacing w:line="280" w:lineRule="exact"/>
        <w:rPr>
          <w:rStyle w:val="30"/>
          <w:rFonts w:eastAsiaTheme="minorHAnsi"/>
        </w:rPr>
      </w:pPr>
    </w:p>
    <w:p w:rsidR="00E51C22" w:rsidRDefault="00E51C22" w:rsidP="00173615">
      <w:pPr>
        <w:tabs>
          <w:tab w:val="left" w:leader="hyphen" w:pos="538"/>
        </w:tabs>
        <w:spacing w:line="280" w:lineRule="exact"/>
        <w:rPr>
          <w:rStyle w:val="30"/>
          <w:rFonts w:eastAsiaTheme="minorHAnsi"/>
        </w:rPr>
      </w:pPr>
    </w:p>
    <w:p w:rsidR="00173615" w:rsidRPr="00072B5B" w:rsidRDefault="00173615" w:rsidP="00284715">
      <w:pPr>
        <w:autoSpaceDE w:val="0"/>
        <w:autoSpaceDN w:val="0"/>
        <w:adjustRightInd w:val="0"/>
        <w:spacing w:before="0"/>
        <w:ind w:left="6946" w:firstLine="0"/>
        <w:jc w:val="right"/>
        <w:outlineLvl w:val="0"/>
        <w:rPr>
          <w:rFonts w:ascii="Times New Roman" w:hAnsi="Times New Roman" w:cs="Times New Roman"/>
          <w:sz w:val="20"/>
          <w:szCs w:val="20"/>
        </w:rPr>
      </w:pPr>
      <w:r w:rsidRPr="00072B5B">
        <w:rPr>
          <w:rFonts w:ascii="Times New Roman" w:hAnsi="Times New Roman" w:cs="Times New Roman"/>
          <w:sz w:val="20"/>
          <w:szCs w:val="20"/>
        </w:rPr>
        <w:t>Утвержден</w:t>
      </w:r>
    </w:p>
    <w:p w:rsidR="00173615" w:rsidRPr="00072B5B" w:rsidRDefault="00173615" w:rsidP="004C24CC">
      <w:pPr>
        <w:autoSpaceDE w:val="0"/>
        <w:autoSpaceDN w:val="0"/>
        <w:adjustRightInd w:val="0"/>
        <w:spacing w:before="0"/>
        <w:ind w:left="6946" w:firstLine="0"/>
        <w:rPr>
          <w:rFonts w:ascii="Times New Roman" w:hAnsi="Times New Roman" w:cs="Times New Roman"/>
          <w:sz w:val="20"/>
          <w:szCs w:val="20"/>
        </w:rPr>
      </w:pPr>
      <w:r w:rsidRPr="00072B5B">
        <w:rPr>
          <w:rFonts w:ascii="Times New Roman" w:hAnsi="Times New Roman" w:cs="Times New Roman"/>
          <w:sz w:val="20"/>
          <w:szCs w:val="20"/>
        </w:rPr>
        <w:t xml:space="preserve">Приказом Комитета финансов администрации МО </w:t>
      </w:r>
      <w:r w:rsidR="001C52DA">
        <w:rPr>
          <w:rFonts w:ascii="Times New Roman" w:hAnsi="Times New Roman" w:cs="Times New Roman"/>
          <w:sz w:val="20"/>
          <w:szCs w:val="20"/>
        </w:rPr>
        <w:t>«</w:t>
      </w:r>
      <w:r w:rsidRPr="00072B5B">
        <w:rPr>
          <w:rFonts w:ascii="Times New Roman" w:hAnsi="Times New Roman" w:cs="Times New Roman"/>
          <w:sz w:val="20"/>
          <w:szCs w:val="20"/>
        </w:rPr>
        <w:t>Всеволожский муниципальный район</w:t>
      </w:r>
      <w:r w:rsidR="001C52DA">
        <w:rPr>
          <w:rFonts w:ascii="Times New Roman" w:hAnsi="Times New Roman" w:cs="Times New Roman"/>
          <w:sz w:val="20"/>
          <w:szCs w:val="20"/>
        </w:rPr>
        <w:t>»</w:t>
      </w:r>
      <w:r w:rsidRPr="00072B5B">
        <w:rPr>
          <w:rFonts w:ascii="Times New Roman" w:hAnsi="Times New Roman" w:cs="Times New Roman"/>
          <w:sz w:val="20"/>
          <w:szCs w:val="20"/>
        </w:rPr>
        <w:t xml:space="preserve"> Ленин</w:t>
      </w:r>
      <w:r w:rsidR="00284715" w:rsidRPr="00072B5B">
        <w:rPr>
          <w:rFonts w:ascii="Times New Roman" w:hAnsi="Times New Roman" w:cs="Times New Roman"/>
          <w:sz w:val="20"/>
          <w:szCs w:val="20"/>
        </w:rPr>
        <w:t>г</w:t>
      </w:r>
      <w:r w:rsidRPr="00072B5B">
        <w:rPr>
          <w:rFonts w:ascii="Times New Roman" w:hAnsi="Times New Roman" w:cs="Times New Roman"/>
          <w:sz w:val="20"/>
          <w:szCs w:val="20"/>
        </w:rPr>
        <w:t>ра</w:t>
      </w:r>
      <w:r w:rsidR="00284715" w:rsidRPr="00072B5B">
        <w:rPr>
          <w:rFonts w:ascii="Times New Roman" w:hAnsi="Times New Roman" w:cs="Times New Roman"/>
          <w:sz w:val="20"/>
          <w:szCs w:val="20"/>
        </w:rPr>
        <w:t>дской области</w:t>
      </w:r>
    </w:p>
    <w:p w:rsidR="00173615" w:rsidRPr="00072B5B" w:rsidRDefault="00173615" w:rsidP="004C24CC">
      <w:pPr>
        <w:autoSpaceDE w:val="0"/>
        <w:autoSpaceDN w:val="0"/>
        <w:adjustRightInd w:val="0"/>
        <w:spacing w:before="0"/>
        <w:ind w:left="6946" w:firstLine="0"/>
        <w:rPr>
          <w:rFonts w:ascii="Times New Roman" w:hAnsi="Times New Roman" w:cs="Times New Roman"/>
          <w:sz w:val="20"/>
          <w:szCs w:val="20"/>
        </w:rPr>
      </w:pPr>
      <w:r w:rsidRPr="00072B5B">
        <w:rPr>
          <w:rFonts w:ascii="Times New Roman" w:hAnsi="Times New Roman" w:cs="Times New Roman"/>
          <w:sz w:val="20"/>
          <w:szCs w:val="20"/>
        </w:rPr>
        <w:t xml:space="preserve">от </w:t>
      </w:r>
      <w:r w:rsidR="00A73377">
        <w:rPr>
          <w:rFonts w:ascii="Times New Roman" w:hAnsi="Times New Roman" w:cs="Times New Roman"/>
          <w:sz w:val="20"/>
          <w:szCs w:val="20"/>
        </w:rPr>
        <w:t>15.09.</w:t>
      </w:r>
      <w:r w:rsidRPr="00072B5B">
        <w:rPr>
          <w:rFonts w:ascii="Times New Roman" w:hAnsi="Times New Roman" w:cs="Times New Roman"/>
          <w:sz w:val="20"/>
          <w:szCs w:val="20"/>
        </w:rPr>
        <w:t xml:space="preserve">2020 г. </w:t>
      </w:r>
      <w:r w:rsidR="00072B5B">
        <w:rPr>
          <w:rFonts w:ascii="Times New Roman" w:hAnsi="Times New Roman" w:cs="Times New Roman"/>
          <w:sz w:val="20"/>
          <w:szCs w:val="20"/>
        </w:rPr>
        <w:t>№</w:t>
      </w:r>
      <w:r w:rsidRPr="00072B5B">
        <w:rPr>
          <w:rFonts w:ascii="Times New Roman" w:hAnsi="Times New Roman" w:cs="Times New Roman"/>
          <w:sz w:val="20"/>
          <w:szCs w:val="20"/>
        </w:rPr>
        <w:t xml:space="preserve"> </w:t>
      </w:r>
      <w:r w:rsidR="00A73377">
        <w:rPr>
          <w:rFonts w:ascii="Times New Roman" w:hAnsi="Times New Roman" w:cs="Times New Roman"/>
          <w:sz w:val="20"/>
          <w:szCs w:val="20"/>
        </w:rPr>
        <w:t>59-01/06</w:t>
      </w:r>
    </w:p>
    <w:p w:rsidR="00173615" w:rsidRDefault="00173615" w:rsidP="00173615">
      <w:pPr>
        <w:autoSpaceDE w:val="0"/>
        <w:autoSpaceDN w:val="0"/>
        <w:adjustRightInd w:val="0"/>
        <w:spacing w:before="0"/>
        <w:ind w:firstLine="0"/>
        <w:rPr>
          <w:rFonts w:ascii="Arial" w:hAnsi="Arial" w:cs="Arial"/>
          <w:sz w:val="20"/>
          <w:szCs w:val="20"/>
        </w:rPr>
      </w:pPr>
    </w:p>
    <w:p w:rsidR="00173615" w:rsidRPr="00072B5B" w:rsidRDefault="00173615" w:rsidP="00173615">
      <w:pPr>
        <w:autoSpaceDE w:val="0"/>
        <w:autoSpaceDN w:val="0"/>
        <w:adjustRightInd w:val="0"/>
        <w:spacing w:before="0"/>
        <w:ind w:firstLine="0"/>
        <w:jc w:val="center"/>
        <w:rPr>
          <w:rFonts w:ascii="Times New Roman" w:hAnsi="Times New Roman" w:cs="Times New Roman"/>
          <w:sz w:val="24"/>
          <w:szCs w:val="24"/>
        </w:rPr>
      </w:pPr>
      <w:r w:rsidRPr="00072B5B">
        <w:rPr>
          <w:rFonts w:ascii="Times New Roman" w:hAnsi="Times New Roman" w:cs="Times New Roman"/>
          <w:sz w:val="24"/>
          <w:szCs w:val="24"/>
        </w:rPr>
        <w:t xml:space="preserve"> СТАНДАРТ</w:t>
      </w:r>
    </w:p>
    <w:p w:rsidR="00173615" w:rsidRPr="00072B5B" w:rsidRDefault="00173615" w:rsidP="00173615">
      <w:pPr>
        <w:autoSpaceDE w:val="0"/>
        <w:autoSpaceDN w:val="0"/>
        <w:adjustRightInd w:val="0"/>
        <w:spacing w:before="0"/>
        <w:ind w:firstLine="0"/>
        <w:jc w:val="center"/>
        <w:rPr>
          <w:rFonts w:ascii="Times New Roman" w:hAnsi="Times New Roman" w:cs="Times New Roman"/>
          <w:sz w:val="24"/>
          <w:szCs w:val="24"/>
        </w:rPr>
      </w:pPr>
      <w:r w:rsidRPr="00072B5B">
        <w:rPr>
          <w:rFonts w:ascii="Times New Roman" w:hAnsi="Times New Roman" w:cs="Times New Roman"/>
          <w:sz w:val="24"/>
          <w:szCs w:val="24"/>
        </w:rPr>
        <w:t>ВНУТРЕННЕГО ГОСУДАРСТВЕННОГО (МУНИЦИПАЛЬНОГО) ФИНАНСОВОГО</w:t>
      </w:r>
    </w:p>
    <w:p w:rsidR="00173615" w:rsidRPr="00072B5B" w:rsidRDefault="00072B5B" w:rsidP="00173615">
      <w:pPr>
        <w:autoSpaceDE w:val="0"/>
        <w:autoSpaceDN w:val="0"/>
        <w:adjustRightInd w:val="0"/>
        <w:spacing w:before="0"/>
        <w:ind w:firstLine="0"/>
        <w:jc w:val="center"/>
        <w:rPr>
          <w:rFonts w:ascii="Times New Roman" w:hAnsi="Times New Roman" w:cs="Times New Roman"/>
          <w:sz w:val="24"/>
          <w:szCs w:val="24"/>
        </w:rPr>
      </w:pPr>
      <w:r>
        <w:rPr>
          <w:rFonts w:ascii="Times New Roman" w:hAnsi="Times New Roman" w:cs="Times New Roman"/>
          <w:sz w:val="24"/>
          <w:szCs w:val="24"/>
        </w:rPr>
        <w:t xml:space="preserve">КОНТРОЛЯ </w:t>
      </w:r>
      <w:r w:rsidR="001C52DA">
        <w:rPr>
          <w:rFonts w:ascii="Times New Roman" w:hAnsi="Times New Roman" w:cs="Times New Roman"/>
          <w:sz w:val="24"/>
          <w:szCs w:val="24"/>
        </w:rPr>
        <w:t>«</w:t>
      </w:r>
      <w:r w:rsidR="00173615" w:rsidRPr="00072B5B">
        <w:rPr>
          <w:rFonts w:ascii="Times New Roman" w:hAnsi="Times New Roman" w:cs="Times New Roman"/>
          <w:sz w:val="24"/>
          <w:szCs w:val="24"/>
        </w:rPr>
        <w:t>ПЛАНИРОВАНИЕ П</w:t>
      </w:r>
      <w:r>
        <w:rPr>
          <w:rFonts w:ascii="Times New Roman" w:hAnsi="Times New Roman" w:cs="Times New Roman"/>
          <w:sz w:val="24"/>
          <w:szCs w:val="24"/>
        </w:rPr>
        <w:t>РОВЕРОК, РЕВИЗИЙ И ОБСЛЕДОВАНИЙ</w:t>
      </w:r>
      <w:r w:rsidR="001C52DA">
        <w:rPr>
          <w:rFonts w:ascii="Times New Roman" w:hAnsi="Times New Roman" w:cs="Times New Roman"/>
          <w:sz w:val="24"/>
          <w:szCs w:val="24"/>
        </w:rPr>
        <w:t>»</w:t>
      </w:r>
      <w:r w:rsidR="00284715" w:rsidRPr="00072B5B">
        <w:rPr>
          <w:rFonts w:ascii="Times New Roman" w:hAnsi="Times New Roman" w:cs="Times New Roman"/>
          <w:sz w:val="24"/>
          <w:szCs w:val="24"/>
        </w:rPr>
        <w:t xml:space="preserve"> </w:t>
      </w:r>
    </w:p>
    <w:p w:rsidR="00173615" w:rsidRPr="00072B5B" w:rsidRDefault="00173615" w:rsidP="00173615">
      <w:pPr>
        <w:autoSpaceDE w:val="0"/>
        <w:autoSpaceDN w:val="0"/>
        <w:adjustRightInd w:val="0"/>
        <w:spacing w:before="0"/>
        <w:ind w:firstLine="0"/>
        <w:rPr>
          <w:rFonts w:ascii="Times New Roman" w:hAnsi="Times New Roman" w:cs="Times New Roman"/>
          <w:sz w:val="24"/>
          <w:szCs w:val="24"/>
        </w:rPr>
      </w:pPr>
    </w:p>
    <w:p w:rsidR="00173615" w:rsidRPr="00A73377" w:rsidRDefault="00173615" w:rsidP="00173615">
      <w:pPr>
        <w:autoSpaceDE w:val="0"/>
        <w:autoSpaceDN w:val="0"/>
        <w:adjustRightInd w:val="0"/>
        <w:spacing w:before="0"/>
        <w:ind w:firstLine="0"/>
        <w:jc w:val="center"/>
        <w:rPr>
          <w:rFonts w:ascii="Times New Roman" w:hAnsi="Times New Roman" w:cs="Times New Roman"/>
          <w:sz w:val="28"/>
          <w:szCs w:val="28"/>
        </w:rPr>
      </w:pPr>
      <w:r w:rsidRPr="00A73377">
        <w:rPr>
          <w:rFonts w:ascii="Times New Roman" w:hAnsi="Times New Roman" w:cs="Times New Roman"/>
          <w:sz w:val="28"/>
          <w:szCs w:val="28"/>
        </w:rPr>
        <w:t>I. Общие положения</w:t>
      </w:r>
    </w:p>
    <w:p w:rsidR="00173615" w:rsidRPr="00C62838" w:rsidRDefault="00173615" w:rsidP="00173615">
      <w:pPr>
        <w:autoSpaceDE w:val="0"/>
        <w:autoSpaceDN w:val="0"/>
        <w:adjustRightInd w:val="0"/>
        <w:spacing w:before="0"/>
        <w:ind w:firstLine="0"/>
        <w:rPr>
          <w:rFonts w:ascii="Times New Roman" w:hAnsi="Times New Roman" w:cs="Times New Roman"/>
          <w:sz w:val="24"/>
          <w:szCs w:val="24"/>
        </w:rPr>
      </w:pPr>
    </w:p>
    <w:p w:rsidR="00173615" w:rsidRPr="00991E90" w:rsidRDefault="00284715" w:rsidP="00991E90">
      <w:pPr>
        <w:pStyle w:val="a3"/>
        <w:numPr>
          <w:ilvl w:val="0"/>
          <w:numId w:val="1"/>
        </w:numPr>
        <w:autoSpaceDE w:val="0"/>
        <w:autoSpaceDN w:val="0"/>
        <w:adjustRightInd w:val="0"/>
        <w:spacing w:before="0"/>
        <w:ind w:left="0" w:firstLine="567"/>
        <w:rPr>
          <w:rFonts w:ascii="Times New Roman" w:hAnsi="Times New Roman" w:cs="Times New Roman"/>
          <w:sz w:val="28"/>
          <w:szCs w:val="28"/>
        </w:rPr>
      </w:pPr>
      <w:proofErr w:type="gramStart"/>
      <w:r w:rsidRPr="00991E90">
        <w:rPr>
          <w:rFonts w:ascii="Times New Roman" w:hAnsi="Times New Roman" w:cs="Times New Roman"/>
          <w:sz w:val="28"/>
          <w:szCs w:val="28"/>
        </w:rPr>
        <w:t>С</w:t>
      </w:r>
      <w:r w:rsidR="00173615" w:rsidRPr="00991E90">
        <w:rPr>
          <w:rFonts w:ascii="Times New Roman" w:hAnsi="Times New Roman" w:cs="Times New Roman"/>
          <w:sz w:val="28"/>
          <w:szCs w:val="28"/>
        </w:rPr>
        <w:t>тандарт внутреннего муниципального</w:t>
      </w:r>
      <w:r w:rsidR="00072B5B" w:rsidRPr="00991E90">
        <w:rPr>
          <w:rFonts w:ascii="Times New Roman" w:hAnsi="Times New Roman" w:cs="Times New Roman"/>
          <w:sz w:val="28"/>
          <w:szCs w:val="28"/>
        </w:rPr>
        <w:t xml:space="preserve"> финансового контроля </w:t>
      </w:r>
      <w:r w:rsidR="001C52DA" w:rsidRPr="00991E90">
        <w:rPr>
          <w:rFonts w:ascii="Times New Roman" w:hAnsi="Times New Roman" w:cs="Times New Roman"/>
          <w:sz w:val="28"/>
          <w:szCs w:val="28"/>
        </w:rPr>
        <w:t>«</w:t>
      </w:r>
      <w:r w:rsidR="00173615" w:rsidRPr="00991E90">
        <w:rPr>
          <w:rFonts w:ascii="Times New Roman" w:hAnsi="Times New Roman" w:cs="Times New Roman"/>
          <w:sz w:val="28"/>
          <w:szCs w:val="28"/>
        </w:rPr>
        <w:t>Планирование проверок, ре</w:t>
      </w:r>
      <w:r w:rsidR="00072B5B" w:rsidRPr="00991E90">
        <w:rPr>
          <w:rFonts w:ascii="Times New Roman" w:hAnsi="Times New Roman" w:cs="Times New Roman"/>
          <w:sz w:val="28"/>
          <w:szCs w:val="28"/>
        </w:rPr>
        <w:t>визий и обследований</w:t>
      </w:r>
      <w:r w:rsidR="001C52DA" w:rsidRPr="00991E90">
        <w:rPr>
          <w:rFonts w:ascii="Times New Roman" w:hAnsi="Times New Roman" w:cs="Times New Roman"/>
          <w:sz w:val="28"/>
          <w:szCs w:val="28"/>
        </w:rPr>
        <w:t>»</w:t>
      </w:r>
      <w:r w:rsidR="00072B5B" w:rsidRPr="00991E90">
        <w:rPr>
          <w:rFonts w:ascii="Times New Roman" w:hAnsi="Times New Roman" w:cs="Times New Roman"/>
          <w:sz w:val="28"/>
          <w:szCs w:val="28"/>
        </w:rPr>
        <w:t xml:space="preserve"> </w:t>
      </w:r>
      <w:r w:rsidRPr="00991E90">
        <w:rPr>
          <w:rFonts w:ascii="Times New Roman" w:hAnsi="Times New Roman" w:cs="Times New Roman"/>
          <w:sz w:val="28"/>
          <w:szCs w:val="28"/>
        </w:rPr>
        <w:t xml:space="preserve">в  Комитете финансов администрации МО </w:t>
      </w:r>
      <w:r w:rsidR="001C52DA" w:rsidRPr="00991E90">
        <w:rPr>
          <w:rFonts w:ascii="Times New Roman" w:hAnsi="Times New Roman" w:cs="Times New Roman"/>
          <w:sz w:val="28"/>
          <w:szCs w:val="28"/>
        </w:rPr>
        <w:t>«</w:t>
      </w:r>
      <w:r w:rsidRPr="00991E90">
        <w:rPr>
          <w:rFonts w:ascii="Times New Roman" w:hAnsi="Times New Roman" w:cs="Times New Roman"/>
          <w:sz w:val="28"/>
          <w:szCs w:val="28"/>
        </w:rPr>
        <w:t>Всеволожской муниципальный район</w:t>
      </w:r>
      <w:r w:rsidR="001C52DA" w:rsidRPr="00991E90">
        <w:rPr>
          <w:rFonts w:ascii="Times New Roman" w:hAnsi="Times New Roman" w:cs="Times New Roman"/>
          <w:sz w:val="28"/>
          <w:szCs w:val="28"/>
        </w:rPr>
        <w:t>»</w:t>
      </w:r>
      <w:r w:rsidRPr="00991E90">
        <w:rPr>
          <w:rFonts w:ascii="Times New Roman" w:hAnsi="Times New Roman" w:cs="Times New Roman"/>
          <w:sz w:val="28"/>
          <w:szCs w:val="28"/>
        </w:rPr>
        <w:t xml:space="preserve"> Ленинградской области</w:t>
      </w:r>
      <w:r w:rsidR="004C2992" w:rsidRPr="00991E90">
        <w:rPr>
          <w:rFonts w:ascii="Times New Roman" w:hAnsi="Times New Roman" w:cs="Times New Roman"/>
          <w:sz w:val="28"/>
          <w:szCs w:val="28"/>
        </w:rPr>
        <w:t xml:space="preserve"> (далее - С</w:t>
      </w:r>
      <w:r w:rsidR="00173615" w:rsidRPr="00991E90">
        <w:rPr>
          <w:rFonts w:ascii="Times New Roman" w:hAnsi="Times New Roman" w:cs="Times New Roman"/>
          <w:sz w:val="28"/>
          <w:szCs w:val="28"/>
        </w:rPr>
        <w:t>тандарт) разработан</w:t>
      </w:r>
      <w:r w:rsidRPr="00991E90">
        <w:rPr>
          <w:rFonts w:ascii="Times New Roman" w:hAnsi="Times New Roman" w:cs="Times New Roman"/>
          <w:sz w:val="28"/>
          <w:szCs w:val="28"/>
        </w:rPr>
        <w:t xml:space="preserve"> во исполнение п.3 статьи 269.2 Бюджетного Кодекса Российской Федерации,</w:t>
      </w:r>
      <w:r w:rsidRPr="00991E90">
        <w:rPr>
          <w:rStyle w:val="6"/>
          <w:rFonts w:eastAsiaTheme="minorHAnsi"/>
          <w:color w:val="auto"/>
        </w:rPr>
        <w:t xml:space="preserve"> федеральн</w:t>
      </w:r>
      <w:r w:rsidR="00072B5B" w:rsidRPr="00991E90">
        <w:rPr>
          <w:rStyle w:val="6"/>
          <w:rFonts w:eastAsiaTheme="minorHAnsi"/>
          <w:color w:val="auto"/>
        </w:rPr>
        <w:t xml:space="preserve">ого </w:t>
      </w:r>
      <w:r w:rsidRPr="00991E90">
        <w:rPr>
          <w:rStyle w:val="6"/>
          <w:rFonts w:eastAsiaTheme="minorHAnsi"/>
          <w:color w:val="auto"/>
        </w:rPr>
        <w:t>стандарт</w:t>
      </w:r>
      <w:r w:rsidR="00072B5B" w:rsidRPr="00991E90">
        <w:rPr>
          <w:rStyle w:val="6"/>
          <w:rFonts w:eastAsiaTheme="minorHAnsi"/>
          <w:color w:val="auto"/>
        </w:rPr>
        <w:t>а</w:t>
      </w:r>
      <w:r w:rsidRPr="00991E90">
        <w:rPr>
          <w:rStyle w:val="6"/>
          <w:rFonts w:eastAsiaTheme="minorHAnsi"/>
          <w:color w:val="auto"/>
        </w:rPr>
        <w:t xml:space="preserve"> внутреннего государственного (муниципального) финансового контроля </w:t>
      </w:r>
      <w:r w:rsidR="001C52DA" w:rsidRPr="00991E90">
        <w:rPr>
          <w:rStyle w:val="6"/>
          <w:rFonts w:eastAsiaTheme="minorHAnsi"/>
          <w:color w:val="auto"/>
        </w:rPr>
        <w:t>«</w:t>
      </w:r>
      <w:r w:rsidRPr="00991E90">
        <w:rPr>
          <w:rStyle w:val="6"/>
          <w:rFonts w:eastAsiaTheme="minorHAnsi"/>
          <w:color w:val="auto"/>
        </w:rPr>
        <w:t>Планирование проверок, ревизии и обследований</w:t>
      </w:r>
      <w:r w:rsidR="001C52DA" w:rsidRPr="00991E90">
        <w:rPr>
          <w:rStyle w:val="6"/>
          <w:rFonts w:eastAsiaTheme="minorHAnsi"/>
          <w:color w:val="auto"/>
        </w:rPr>
        <w:t>»</w:t>
      </w:r>
      <w:r w:rsidRPr="00991E90">
        <w:rPr>
          <w:rStyle w:val="6"/>
          <w:rFonts w:eastAsiaTheme="minorHAnsi"/>
          <w:color w:val="auto"/>
        </w:rPr>
        <w:t>, утвержденн</w:t>
      </w:r>
      <w:r w:rsidR="00072B5B" w:rsidRPr="00991E90">
        <w:rPr>
          <w:rStyle w:val="6"/>
          <w:rFonts w:eastAsiaTheme="minorHAnsi"/>
          <w:color w:val="auto"/>
        </w:rPr>
        <w:t>ого</w:t>
      </w:r>
      <w:r w:rsidRPr="00991E90">
        <w:rPr>
          <w:rStyle w:val="6"/>
          <w:rFonts w:eastAsiaTheme="minorHAnsi"/>
          <w:color w:val="auto"/>
        </w:rPr>
        <w:t xml:space="preserve"> постановлением Правительства Российской Федерации от 27 февраля 2020 года № 208</w:t>
      </w:r>
      <w:r w:rsidR="00072B5B" w:rsidRPr="00991E90">
        <w:rPr>
          <w:rStyle w:val="6"/>
          <w:rFonts w:eastAsiaTheme="minorHAnsi"/>
          <w:color w:val="auto"/>
        </w:rPr>
        <w:t xml:space="preserve"> (далее – Федеральный стандарт № 208</w:t>
      </w:r>
      <w:proofErr w:type="gramEnd"/>
      <w:r w:rsidR="00072B5B" w:rsidRPr="00991E90">
        <w:rPr>
          <w:rStyle w:val="6"/>
          <w:rFonts w:eastAsiaTheme="minorHAnsi"/>
          <w:color w:val="auto"/>
        </w:rPr>
        <w:t>) и определяет порядок планирования проверок, ревизий и обследований в Комитете финансов администрации МО</w:t>
      </w:r>
      <w:r w:rsidR="004C2992" w:rsidRPr="00991E90">
        <w:rPr>
          <w:rStyle w:val="6"/>
          <w:rFonts w:eastAsiaTheme="minorHAnsi"/>
          <w:color w:val="auto"/>
        </w:rPr>
        <w:t xml:space="preserve"> </w:t>
      </w:r>
      <w:r w:rsidR="001C52DA" w:rsidRPr="00991E90">
        <w:rPr>
          <w:rFonts w:ascii="Times New Roman" w:hAnsi="Times New Roman" w:cs="Times New Roman"/>
          <w:sz w:val="28"/>
          <w:szCs w:val="28"/>
        </w:rPr>
        <w:t>«</w:t>
      </w:r>
      <w:r w:rsidR="00072B5B" w:rsidRPr="00991E90">
        <w:rPr>
          <w:rFonts w:ascii="Times New Roman" w:hAnsi="Times New Roman" w:cs="Times New Roman"/>
          <w:sz w:val="28"/>
          <w:szCs w:val="28"/>
        </w:rPr>
        <w:t>Всеволожской муниципальный район</w:t>
      </w:r>
      <w:r w:rsidR="001C52DA" w:rsidRPr="00991E90">
        <w:rPr>
          <w:rFonts w:ascii="Times New Roman" w:hAnsi="Times New Roman" w:cs="Times New Roman"/>
          <w:sz w:val="28"/>
          <w:szCs w:val="28"/>
        </w:rPr>
        <w:t>»</w:t>
      </w:r>
      <w:r w:rsidR="00072B5B" w:rsidRPr="00991E90">
        <w:rPr>
          <w:rFonts w:ascii="Times New Roman" w:hAnsi="Times New Roman" w:cs="Times New Roman"/>
          <w:sz w:val="28"/>
          <w:szCs w:val="28"/>
        </w:rPr>
        <w:t xml:space="preserve"> Ленинградской области (далее - Орган контроля)</w:t>
      </w:r>
      <w:r w:rsidR="00173615" w:rsidRPr="00991E90">
        <w:rPr>
          <w:rFonts w:ascii="Times New Roman" w:hAnsi="Times New Roman" w:cs="Times New Roman"/>
          <w:sz w:val="28"/>
          <w:szCs w:val="28"/>
        </w:rPr>
        <w:t xml:space="preserve"> </w:t>
      </w:r>
      <w:r w:rsidR="00072B5B" w:rsidRPr="00991E90">
        <w:rPr>
          <w:rFonts w:ascii="Times New Roman" w:hAnsi="Times New Roman" w:cs="Times New Roman"/>
          <w:sz w:val="28"/>
          <w:szCs w:val="28"/>
        </w:rPr>
        <w:t>при осуществлении полномочий по</w:t>
      </w:r>
      <w:r w:rsidR="00605D14">
        <w:rPr>
          <w:rFonts w:ascii="Times New Roman" w:hAnsi="Times New Roman" w:cs="Times New Roman"/>
          <w:sz w:val="28"/>
          <w:szCs w:val="28"/>
        </w:rPr>
        <w:t> </w:t>
      </w:r>
      <w:r w:rsidR="00072B5B" w:rsidRPr="00991E90">
        <w:rPr>
          <w:rFonts w:ascii="Times New Roman" w:hAnsi="Times New Roman" w:cs="Times New Roman"/>
          <w:sz w:val="28"/>
          <w:szCs w:val="28"/>
        </w:rPr>
        <w:t>внутреннему муниципальному финансовому контролю.</w:t>
      </w:r>
    </w:p>
    <w:p w:rsidR="004C2992" w:rsidRPr="00991E90" w:rsidRDefault="004C2992" w:rsidP="00991E90">
      <w:pPr>
        <w:pStyle w:val="a3"/>
        <w:numPr>
          <w:ilvl w:val="0"/>
          <w:numId w:val="1"/>
        </w:numPr>
        <w:autoSpaceDE w:val="0"/>
        <w:autoSpaceDN w:val="0"/>
        <w:adjustRightInd w:val="0"/>
        <w:spacing w:before="0"/>
        <w:ind w:left="0" w:firstLine="567"/>
        <w:rPr>
          <w:rStyle w:val="6"/>
          <w:rFonts w:eastAsiaTheme="minorHAnsi"/>
          <w:color w:val="auto"/>
          <w:lang w:eastAsia="en-US" w:bidi="ar-SA"/>
        </w:rPr>
      </w:pPr>
      <w:r w:rsidRPr="00991E90">
        <w:rPr>
          <w:rFonts w:ascii="Times New Roman" w:hAnsi="Times New Roman" w:cs="Times New Roman"/>
          <w:sz w:val="28"/>
          <w:szCs w:val="28"/>
        </w:rPr>
        <w:t xml:space="preserve">Понятия и термины, используемые в настоящем Стандарте, применяются в значении, в котором установлены Бюджетным Кодексом Российской Федерации, Федеральным законом от 05.04.2013 № 44-ФЗ </w:t>
      </w:r>
      <w:r w:rsidR="001C52DA" w:rsidRPr="00991E90">
        <w:rPr>
          <w:rFonts w:ascii="Times New Roman" w:hAnsi="Times New Roman" w:cs="Times New Roman"/>
          <w:sz w:val="28"/>
          <w:szCs w:val="28"/>
        </w:rPr>
        <w:t>«</w:t>
      </w:r>
      <w:r w:rsidRPr="00991E90">
        <w:rPr>
          <w:rFonts w:ascii="Times New Roman" w:hAnsi="Times New Roman" w:cs="Times New Roman"/>
          <w:sz w:val="28"/>
          <w:szCs w:val="28"/>
        </w:rPr>
        <w:t>О</w:t>
      </w:r>
      <w:r w:rsidR="00605D14">
        <w:rPr>
          <w:rFonts w:ascii="Times New Roman" w:hAnsi="Times New Roman" w:cs="Times New Roman"/>
          <w:sz w:val="28"/>
          <w:szCs w:val="28"/>
        </w:rPr>
        <w:t> </w:t>
      </w:r>
      <w:r w:rsidRPr="00991E90">
        <w:rPr>
          <w:rFonts w:ascii="Times New Roman" w:hAnsi="Times New Roman" w:cs="Times New Roman"/>
          <w:sz w:val="28"/>
          <w:szCs w:val="28"/>
        </w:rPr>
        <w:t>контрактной системе в сфере закупок товаров, работ, услуг для обеспечения государственных и муниципальных нужд</w:t>
      </w:r>
      <w:r w:rsidR="001C52DA" w:rsidRPr="00991E90">
        <w:rPr>
          <w:rFonts w:ascii="Times New Roman" w:hAnsi="Times New Roman" w:cs="Times New Roman"/>
          <w:sz w:val="28"/>
          <w:szCs w:val="28"/>
        </w:rPr>
        <w:t>»</w:t>
      </w:r>
      <w:r w:rsidRPr="00991E90">
        <w:rPr>
          <w:rFonts w:ascii="Times New Roman" w:hAnsi="Times New Roman" w:cs="Times New Roman"/>
          <w:sz w:val="28"/>
          <w:szCs w:val="28"/>
        </w:rPr>
        <w:t xml:space="preserve"> (далее Федеральный закон № 44-ФЗ) и</w:t>
      </w:r>
      <w:r w:rsidR="00605D14">
        <w:rPr>
          <w:rFonts w:ascii="Times New Roman" w:hAnsi="Times New Roman" w:cs="Times New Roman"/>
          <w:sz w:val="28"/>
          <w:szCs w:val="28"/>
        </w:rPr>
        <w:t> </w:t>
      </w:r>
      <w:r w:rsidRPr="00991E90">
        <w:rPr>
          <w:rStyle w:val="6"/>
          <w:rFonts w:eastAsiaTheme="minorHAnsi"/>
          <w:color w:val="auto"/>
        </w:rPr>
        <w:t>Федеральным стандартом № 208.</w:t>
      </w:r>
    </w:p>
    <w:p w:rsidR="004C2992" w:rsidRPr="00991E90" w:rsidRDefault="004C2992" w:rsidP="00991E90">
      <w:pPr>
        <w:pStyle w:val="a3"/>
        <w:numPr>
          <w:ilvl w:val="0"/>
          <w:numId w:val="1"/>
        </w:numPr>
        <w:autoSpaceDE w:val="0"/>
        <w:autoSpaceDN w:val="0"/>
        <w:adjustRightInd w:val="0"/>
        <w:spacing w:before="0"/>
        <w:ind w:left="0" w:firstLine="567"/>
        <w:rPr>
          <w:rStyle w:val="6"/>
          <w:rFonts w:eastAsiaTheme="minorHAnsi"/>
          <w:color w:val="auto"/>
          <w:lang w:eastAsia="en-US" w:bidi="ar-SA"/>
        </w:rPr>
      </w:pPr>
      <w:r w:rsidRPr="00991E90">
        <w:rPr>
          <w:rStyle w:val="6"/>
          <w:rFonts w:eastAsiaTheme="minorHAnsi"/>
          <w:color w:val="auto"/>
        </w:rPr>
        <w:t>Планирование контрольных мероприятий осуществляется в</w:t>
      </w:r>
      <w:r w:rsidR="00605D14">
        <w:rPr>
          <w:rStyle w:val="6"/>
          <w:rFonts w:eastAsiaTheme="minorHAnsi"/>
          <w:color w:val="auto"/>
        </w:rPr>
        <w:t> </w:t>
      </w:r>
      <w:r w:rsidRPr="00991E90">
        <w:rPr>
          <w:rStyle w:val="6"/>
          <w:rFonts w:eastAsiaTheme="minorHAnsi"/>
          <w:color w:val="auto"/>
        </w:rPr>
        <w:t>соответствии с разделом II Федерального стандарта № 208 и настоящего Стандарта.</w:t>
      </w:r>
    </w:p>
    <w:p w:rsidR="004C2992" w:rsidRPr="00991E90" w:rsidRDefault="004C2992" w:rsidP="00605D14">
      <w:pPr>
        <w:pStyle w:val="a3"/>
        <w:numPr>
          <w:ilvl w:val="0"/>
          <w:numId w:val="1"/>
        </w:numPr>
        <w:autoSpaceDE w:val="0"/>
        <w:autoSpaceDN w:val="0"/>
        <w:adjustRightInd w:val="0"/>
        <w:spacing w:before="0"/>
        <w:ind w:left="0" w:firstLine="567"/>
        <w:rPr>
          <w:rFonts w:ascii="Times New Roman" w:hAnsi="Times New Roman" w:cs="Times New Roman"/>
          <w:sz w:val="28"/>
          <w:szCs w:val="28"/>
        </w:rPr>
      </w:pPr>
      <w:r w:rsidRPr="00991E90">
        <w:rPr>
          <w:rFonts w:ascii="Times New Roman" w:hAnsi="Times New Roman" w:cs="Times New Roman"/>
          <w:sz w:val="28"/>
          <w:szCs w:val="28"/>
        </w:rPr>
        <w:t>Контрольная деятельность Органа контроля в рамках полномочий по</w:t>
      </w:r>
      <w:r w:rsidR="00605D14">
        <w:rPr>
          <w:rFonts w:ascii="Times New Roman" w:hAnsi="Times New Roman" w:cs="Times New Roman"/>
          <w:sz w:val="28"/>
          <w:szCs w:val="28"/>
        </w:rPr>
        <w:t> </w:t>
      </w:r>
      <w:r w:rsidRPr="00991E90">
        <w:rPr>
          <w:rFonts w:ascii="Times New Roman" w:hAnsi="Times New Roman" w:cs="Times New Roman"/>
          <w:sz w:val="28"/>
          <w:szCs w:val="28"/>
        </w:rPr>
        <w:t>внутреннему муниципальному финансовому контролю осуществляется посредством проведения плановых и внеплановых проверок (камеральных, выездных, в том числе встречных), ревизий и обследований (далее – контрольные мероприятия).</w:t>
      </w:r>
    </w:p>
    <w:p w:rsidR="004C2992" w:rsidRPr="00991E90" w:rsidRDefault="004C2992" w:rsidP="00605D14">
      <w:pPr>
        <w:pStyle w:val="a3"/>
        <w:numPr>
          <w:ilvl w:val="0"/>
          <w:numId w:val="1"/>
        </w:numPr>
        <w:autoSpaceDE w:val="0"/>
        <w:autoSpaceDN w:val="0"/>
        <w:adjustRightInd w:val="0"/>
        <w:spacing w:before="200"/>
        <w:ind w:left="0" w:firstLine="567"/>
        <w:rPr>
          <w:rFonts w:ascii="Times New Roman" w:hAnsi="Times New Roman" w:cs="Times New Roman"/>
          <w:sz w:val="28"/>
          <w:szCs w:val="28"/>
        </w:rPr>
      </w:pPr>
      <w:r w:rsidRPr="00991E90">
        <w:rPr>
          <w:rFonts w:ascii="Times New Roman" w:hAnsi="Times New Roman" w:cs="Times New Roman"/>
          <w:sz w:val="28"/>
          <w:szCs w:val="28"/>
        </w:rPr>
        <w:t xml:space="preserve">Проект плана контрольных мероприятий составляется Органом контроля с применением </w:t>
      </w:r>
      <w:proofErr w:type="spellStart"/>
      <w:proofErr w:type="gramStart"/>
      <w:r w:rsidRPr="00991E90">
        <w:rPr>
          <w:rFonts w:ascii="Times New Roman" w:hAnsi="Times New Roman" w:cs="Times New Roman"/>
          <w:sz w:val="28"/>
          <w:szCs w:val="28"/>
        </w:rPr>
        <w:t>риск-ориентированного</w:t>
      </w:r>
      <w:proofErr w:type="spellEnd"/>
      <w:proofErr w:type="gramEnd"/>
      <w:r w:rsidRPr="00991E90">
        <w:rPr>
          <w:rFonts w:ascii="Times New Roman" w:hAnsi="Times New Roman" w:cs="Times New Roman"/>
          <w:sz w:val="28"/>
          <w:szCs w:val="28"/>
        </w:rPr>
        <w:t xml:space="preserve"> подхода.</w:t>
      </w:r>
    </w:p>
    <w:p w:rsidR="00870B6F" w:rsidRPr="00991E90" w:rsidRDefault="004C2992" w:rsidP="00605D14">
      <w:pPr>
        <w:pStyle w:val="a3"/>
        <w:numPr>
          <w:ilvl w:val="0"/>
          <w:numId w:val="1"/>
        </w:numPr>
        <w:autoSpaceDE w:val="0"/>
        <w:autoSpaceDN w:val="0"/>
        <w:adjustRightInd w:val="0"/>
        <w:spacing w:before="200"/>
        <w:ind w:left="0" w:firstLine="567"/>
        <w:rPr>
          <w:rFonts w:ascii="Times New Roman" w:hAnsi="Times New Roman" w:cs="Times New Roman"/>
          <w:sz w:val="28"/>
          <w:szCs w:val="28"/>
        </w:rPr>
      </w:pPr>
      <w:r w:rsidRPr="00991E90">
        <w:rPr>
          <w:rFonts w:ascii="Times New Roman" w:hAnsi="Times New Roman" w:cs="Times New Roman"/>
          <w:sz w:val="28"/>
          <w:szCs w:val="28"/>
        </w:rPr>
        <w:t xml:space="preserve"> В целях формирования исходных данных для составления проекта плана  контрольных мероприятий осуществляется сбор и анализ информации об</w:t>
      </w:r>
      <w:r w:rsidR="00605D14">
        <w:rPr>
          <w:rFonts w:ascii="Times New Roman" w:hAnsi="Times New Roman" w:cs="Times New Roman"/>
          <w:sz w:val="28"/>
          <w:szCs w:val="28"/>
        </w:rPr>
        <w:t> </w:t>
      </w:r>
      <w:r w:rsidRPr="00991E90">
        <w:rPr>
          <w:rFonts w:ascii="Times New Roman" w:hAnsi="Times New Roman" w:cs="Times New Roman"/>
          <w:sz w:val="28"/>
          <w:szCs w:val="28"/>
        </w:rPr>
        <w:t>объектах контроля, позволяющий определить по каждому объекту контроля и</w:t>
      </w:r>
      <w:r w:rsidR="00605D14">
        <w:rPr>
          <w:rFonts w:ascii="Times New Roman" w:hAnsi="Times New Roman" w:cs="Times New Roman"/>
          <w:sz w:val="28"/>
          <w:szCs w:val="28"/>
        </w:rPr>
        <w:t> </w:t>
      </w:r>
      <w:r w:rsidRPr="00991E90">
        <w:rPr>
          <w:rFonts w:ascii="Times New Roman" w:hAnsi="Times New Roman" w:cs="Times New Roman"/>
          <w:sz w:val="28"/>
          <w:szCs w:val="28"/>
        </w:rPr>
        <w:t xml:space="preserve">предмету контроля значение критерия </w:t>
      </w:r>
      <w:r w:rsidR="001C52DA" w:rsidRPr="00991E90">
        <w:rPr>
          <w:rFonts w:ascii="Times New Roman" w:hAnsi="Times New Roman" w:cs="Times New Roman"/>
          <w:sz w:val="28"/>
          <w:szCs w:val="28"/>
        </w:rPr>
        <w:t>«</w:t>
      </w:r>
      <w:r w:rsidRPr="00991E90">
        <w:rPr>
          <w:rFonts w:ascii="Times New Roman" w:hAnsi="Times New Roman" w:cs="Times New Roman"/>
          <w:sz w:val="28"/>
          <w:szCs w:val="28"/>
        </w:rPr>
        <w:t>вероятность допущения нарушения</w:t>
      </w:r>
      <w:r w:rsidR="001C52DA" w:rsidRPr="00991E90">
        <w:rPr>
          <w:rFonts w:ascii="Times New Roman" w:hAnsi="Times New Roman" w:cs="Times New Roman"/>
          <w:sz w:val="28"/>
          <w:szCs w:val="28"/>
        </w:rPr>
        <w:t>»</w:t>
      </w:r>
      <w:r w:rsidRPr="00991E90">
        <w:rPr>
          <w:rFonts w:ascii="Times New Roman" w:hAnsi="Times New Roman" w:cs="Times New Roman"/>
          <w:sz w:val="28"/>
          <w:szCs w:val="28"/>
        </w:rPr>
        <w:t xml:space="preserve"> (далее - критерий </w:t>
      </w:r>
      <w:r w:rsidR="001C52DA" w:rsidRPr="00991E90">
        <w:rPr>
          <w:rFonts w:ascii="Times New Roman" w:hAnsi="Times New Roman" w:cs="Times New Roman"/>
          <w:sz w:val="28"/>
          <w:szCs w:val="28"/>
        </w:rPr>
        <w:t>«</w:t>
      </w:r>
      <w:r w:rsidRPr="00991E90">
        <w:rPr>
          <w:rFonts w:ascii="Times New Roman" w:hAnsi="Times New Roman" w:cs="Times New Roman"/>
          <w:sz w:val="28"/>
          <w:szCs w:val="28"/>
        </w:rPr>
        <w:t>вероятность</w:t>
      </w:r>
      <w:r w:rsidR="001C52DA" w:rsidRPr="00991E90">
        <w:rPr>
          <w:rFonts w:ascii="Times New Roman" w:hAnsi="Times New Roman" w:cs="Times New Roman"/>
          <w:sz w:val="28"/>
          <w:szCs w:val="28"/>
        </w:rPr>
        <w:t>»</w:t>
      </w:r>
      <w:r w:rsidRPr="00991E90">
        <w:rPr>
          <w:rFonts w:ascii="Times New Roman" w:hAnsi="Times New Roman" w:cs="Times New Roman"/>
          <w:sz w:val="28"/>
          <w:szCs w:val="28"/>
        </w:rPr>
        <w:t xml:space="preserve">) и значение критерия </w:t>
      </w:r>
      <w:r w:rsidR="001C52DA" w:rsidRPr="00991E90">
        <w:rPr>
          <w:rFonts w:ascii="Times New Roman" w:hAnsi="Times New Roman" w:cs="Times New Roman"/>
          <w:sz w:val="28"/>
          <w:szCs w:val="28"/>
        </w:rPr>
        <w:t>«</w:t>
      </w:r>
      <w:r w:rsidRPr="00991E90">
        <w:rPr>
          <w:rFonts w:ascii="Times New Roman" w:hAnsi="Times New Roman" w:cs="Times New Roman"/>
          <w:sz w:val="28"/>
          <w:szCs w:val="28"/>
        </w:rPr>
        <w:t>существенность последствий нарушения</w:t>
      </w:r>
      <w:r w:rsidR="001C52DA" w:rsidRPr="00991E90">
        <w:rPr>
          <w:rFonts w:ascii="Times New Roman" w:hAnsi="Times New Roman" w:cs="Times New Roman"/>
          <w:sz w:val="28"/>
          <w:szCs w:val="28"/>
        </w:rPr>
        <w:t>»</w:t>
      </w:r>
      <w:r w:rsidRPr="00991E90">
        <w:rPr>
          <w:rFonts w:ascii="Times New Roman" w:hAnsi="Times New Roman" w:cs="Times New Roman"/>
          <w:sz w:val="28"/>
          <w:szCs w:val="28"/>
        </w:rPr>
        <w:t xml:space="preserve"> (далее - критерий </w:t>
      </w:r>
      <w:r w:rsidR="001C52DA" w:rsidRPr="00991E90">
        <w:rPr>
          <w:rFonts w:ascii="Times New Roman" w:hAnsi="Times New Roman" w:cs="Times New Roman"/>
          <w:sz w:val="28"/>
          <w:szCs w:val="28"/>
        </w:rPr>
        <w:t>«</w:t>
      </w:r>
      <w:r w:rsidRPr="00991E90">
        <w:rPr>
          <w:rFonts w:ascii="Times New Roman" w:hAnsi="Times New Roman" w:cs="Times New Roman"/>
          <w:sz w:val="28"/>
          <w:szCs w:val="28"/>
        </w:rPr>
        <w:t>существенность</w:t>
      </w:r>
      <w:r w:rsidR="001C52DA" w:rsidRPr="00991E90">
        <w:rPr>
          <w:rFonts w:ascii="Times New Roman" w:hAnsi="Times New Roman" w:cs="Times New Roman"/>
          <w:sz w:val="28"/>
          <w:szCs w:val="28"/>
        </w:rPr>
        <w:t>»</w:t>
      </w:r>
      <w:r w:rsidRPr="00991E90">
        <w:rPr>
          <w:rFonts w:ascii="Times New Roman" w:hAnsi="Times New Roman" w:cs="Times New Roman"/>
          <w:sz w:val="28"/>
          <w:szCs w:val="28"/>
        </w:rPr>
        <w:t>).</w:t>
      </w:r>
    </w:p>
    <w:p w:rsidR="00173615" w:rsidRPr="00991E90" w:rsidRDefault="00173615" w:rsidP="00605D14">
      <w:pPr>
        <w:pStyle w:val="a3"/>
        <w:numPr>
          <w:ilvl w:val="0"/>
          <w:numId w:val="1"/>
        </w:numPr>
        <w:autoSpaceDE w:val="0"/>
        <w:autoSpaceDN w:val="0"/>
        <w:adjustRightInd w:val="0"/>
        <w:spacing w:before="0"/>
        <w:ind w:left="0" w:firstLine="567"/>
        <w:rPr>
          <w:rFonts w:ascii="Times New Roman" w:hAnsi="Times New Roman" w:cs="Times New Roman"/>
          <w:sz w:val="28"/>
          <w:szCs w:val="28"/>
        </w:rPr>
      </w:pPr>
      <w:r w:rsidRPr="00991E90">
        <w:rPr>
          <w:rFonts w:ascii="Times New Roman" w:hAnsi="Times New Roman" w:cs="Times New Roman"/>
          <w:sz w:val="28"/>
          <w:szCs w:val="28"/>
        </w:rPr>
        <w:lastRenderedPageBreak/>
        <w:t xml:space="preserve"> При определении значения критерия </w:t>
      </w:r>
      <w:r w:rsidR="001C52DA" w:rsidRPr="00991E90">
        <w:rPr>
          <w:rFonts w:ascii="Times New Roman" w:hAnsi="Times New Roman" w:cs="Times New Roman"/>
          <w:sz w:val="28"/>
          <w:szCs w:val="28"/>
        </w:rPr>
        <w:t>«</w:t>
      </w:r>
      <w:r w:rsidRPr="00991E90">
        <w:rPr>
          <w:rFonts w:ascii="Times New Roman" w:hAnsi="Times New Roman" w:cs="Times New Roman"/>
          <w:sz w:val="28"/>
          <w:szCs w:val="28"/>
        </w:rPr>
        <w:t>вероятность</w:t>
      </w:r>
      <w:r w:rsidR="001C52DA" w:rsidRPr="00991E90">
        <w:rPr>
          <w:rFonts w:ascii="Times New Roman" w:hAnsi="Times New Roman" w:cs="Times New Roman"/>
          <w:sz w:val="28"/>
          <w:szCs w:val="28"/>
        </w:rPr>
        <w:t>»</w:t>
      </w:r>
      <w:r w:rsidRPr="00991E90">
        <w:rPr>
          <w:rFonts w:ascii="Times New Roman" w:hAnsi="Times New Roman" w:cs="Times New Roman"/>
          <w:sz w:val="28"/>
          <w:szCs w:val="28"/>
        </w:rPr>
        <w:t xml:space="preserve"> используется следующая информация:</w:t>
      </w:r>
    </w:p>
    <w:p w:rsidR="00173615" w:rsidRPr="00991E90" w:rsidRDefault="00173615" w:rsidP="00870B6F">
      <w:pPr>
        <w:autoSpaceDE w:val="0"/>
        <w:autoSpaceDN w:val="0"/>
        <w:adjustRightInd w:val="0"/>
        <w:spacing w:before="0"/>
        <w:ind w:firstLine="0"/>
        <w:rPr>
          <w:rFonts w:ascii="Times New Roman" w:hAnsi="Times New Roman" w:cs="Times New Roman"/>
          <w:sz w:val="28"/>
          <w:szCs w:val="28"/>
        </w:rPr>
      </w:pPr>
      <w:r w:rsidRPr="00991E90">
        <w:rPr>
          <w:rFonts w:ascii="Times New Roman" w:hAnsi="Times New Roman" w:cs="Times New Roman"/>
          <w:sz w:val="28"/>
          <w:szCs w:val="28"/>
        </w:rPr>
        <w:t xml:space="preserve">а) значения показателей качества финансового менеджмента объекта контроля, определяемые с учетом </w:t>
      </w:r>
      <w:proofErr w:type="gramStart"/>
      <w:r w:rsidRPr="00991E90">
        <w:rPr>
          <w:rFonts w:ascii="Times New Roman" w:hAnsi="Times New Roman" w:cs="Times New Roman"/>
          <w:sz w:val="28"/>
          <w:szCs w:val="28"/>
        </w:rPr>
        <w:t>результатов проведения мониторинга качества финансового менеджмента</w:t>
      </w:r>
      <w:proofErr w:type="gramEnd"/>
      <w:r w:rsidRPr="00991E90">
        <w:rPr>
          <w:rFonts w:ascii="Times New Roman" w:hAnsi="Times New Roman" w:cs="Times New Roman"/>
          <w:sz w:val="28"/>
          <w:szCs w:val="28"/>
        </w:rPr>
        <w:t xml:space="preserve"> в порядке, принятом в целях реализации положений </w:t>
      </w:r>
      <w:hyperlink r:id="rId6" w:history="1">
        <w:r w:rsidRPr="00991E90">
          <w:rPr>
            <w:rFonts w:ascii="Times New Roman" w:hAnsi="Times New Roman" w:cs="Times New Roman"/>
            <w:sz w:val="28"/>
            <w:szCs w:val="28"/>
          </w:rPr>
          <w:t>статьи 160.2-1</w:t>
        </w:r>
      </w:hyperlink>
      <w:r w:rsidRPr="00991E90">
        <w:rPr>
          <w:rFonts w:ascii="Times New Roman" w:hAnsi="Times New Roman" w:cs="Times New Roman"/>
          <w:sz w:val="28"/>
          <w:szCs w:val="28"/>
        </w:rPr>
        <w:t xml:space="preserve"> Бюджетного кодекса Российской Федерации;</w:t>
      </w:r>
    </w:p>
    <w:p w:rsidR="00173615" w:rsidRPr="00991E90" w:rsidRDefault="00173615" w:rsidP="00870B6F">
      <w:pPr>
        <w:autoSpaceDE w:val="0"/>
        <w:autoSpaceDN w:val="0"/>
        <w:adjustRightInd w:val="0"/>
        <w:spacing w:before="0"/>
        <w:ind w:firstLine="0"/>
        <w:rPr>
          <w:rFonts w:ascii="Times New Roman" w:hAnsi="Times New Roman" w:cs="Times New Roman"/>
          <w:sz w:val="28"/>
          <w:szCs w:val="28"/>
        </w:rPr>
      </w:pPr>
      <w:r w:rsidRPr="00991E90">
        <w:rPr>
          <w:rFonts w:ascii="Times New Roman" w:hAnsi="Times New Roman" w:cs="Times New Roman"/>
          <w:sz w:val="28"/>
          <w:szCs w:val="28"/>
        </w:rPr>
        <w:t>б) значения показателей качества управления финансами в публично-правовых образованиях, получающих целевые межбюджетные трансферты и бюджетные кредиты;</w:t>
      </w:r>
    </w:p>
    <w:p w:rsidR="00173615" w:rsidRPr="00991E90" w:rsidRDefault="00173615" w:rsidP="00870B6F">
      <w:pPr>
        <w:autoSpaceDE w:val="0"/>
        <w:autoSpaceDN w:val="0"/>
        <w:adjustRightInd w:val="0"/>
        <w:spacing w:before="0"/>
        <w:ind w:firstLine="0"/>
        <w:rPr>
          <w:rFonts w:ascii="Times New Roman" w:hAnsi="Times New Roman" w:cs="Times New Roman"/>
          <w:sz w:val="28"/>
          <w:szCs w:val="28"/>
        </w:rPr>
      </w:pPr>
      <w:proofErr w:type="gramStart"/>
      <w:r w:rsidRPr="00991E90">
        <w:rPr>
          <w:rFonts w:ascii="Times New Roman" w:hAnsi="Times New Roman" w:cs="Times New Roman"/>
          <w:sz w:val="28"/>
          <w:szCs w:val="28"/>
        </w:rPr>
        <w:t>в) наличие (отсутствие) в проверяемом периоде значительных изменений в</w:t>
      </w:r>
      <w:r w:rsidR="00605D14">
        <w:rPr>
          <w:rFonts w:ascii="Times New Roman" w:hAnsi="Times New Roman" w:cs="Times New Roman"/>
          <w:sz w:val="28"/>
          <w:szCs w:val="28"/>
        </w:rPr>
        <w:t> </w:t>
      </w:r>
      <w:r w:rsidRPr="00991E90">
        <w:rPr>
          <w:rFonts w:ascii="Times New Roman" w:hAnsi="Times New Roman" w:cs="Times New Roman"/>
          <w:sz w:val="28"/>
          <w:szCs w:val="28"/>
        </w:rPr>
        <w:t>деятельности объекта контроля, в том числе в его организационной структуре (изменение типа учреждения, реорганизация юридического лица (слияние, присоединение, разделение, выделение, преобразование), создание (ликвидация) обособленных структурных подразделений, изменение состава видов деятельности (полномочий), в том числе закрепление новых видов оказываемых услуг и выполняемых работ);</w:t>
      </w:r>
      <w:proofErr w:type="gramEnd"/>
    </w:p>
    <w:p w:rsidR="00173615" w:rsidRPr="00991E90" w:rsidRDefault="00173615" w:rsidP="00870B6F">
      <w:pPr>
        <w:autoSpaceDE w:val="0"/>
        <w:autoSpaceDN w:val="0"/>
        <w:adjustRightInd w:val="0"/>
        <w:spacing w:before="0"/>
        <w:ind w:firstLine="0"/>
        <w:rPr>
          <w:rFonts w:ascii="Times New Roman" w:hAnsi="Times New Roman" w:cs="Times New Roman"/>
          <w:sz w:val="28"/>
          <w:szCs w:val="28"/>
        </w:rPr>
      </w:pPr>
      <w:r w:rsidRPr="00991E90">
        <w:rPr>
          <w:rFonts w:ascii="Times New Roman" w:hAnsi="Times New Roman" w:cs="Times New Roman"/>
          <w:sz w:val="28"/>
          <w:szCs w:val="28"/>
        </w:rPr>
        <w:t>г) наличие (отсутствие) нарушений, выявленных по результатам ранее проведенных органом контроля и иными уполномоченными органами контрольных мероприятий в отношении объекта контроля;</w:t>
      </w:r>
    </w:p>
    <w:p w:rsidR="00173615" w:rsidRPr="00991E90" w:rsidRDefault="00173615" w:rsidP="00870B6F">
      <w:pPr>
        <w:autoSpaceDE w:val="0"/>
        <w:autoSpaceDN w:val="0"/>
        <w:adjustRightInd w:val="0"/>
        <w:spacing w:before="0"/>
        <w:ind w:firstLine="0"/>
        <w:rPr>
          <w:rFonts w:ascii="Times New Roman" w:hAnsi="Times New Roman" w:cs="Times New Roman"/>
          <w:sz w:val="28"/>
          <w:szCs w:val="28"/>
        </w:rPr>
      </w:pPr>
      <w:proofErr w:type="spellStart"/>
      <w:r w:rsidRPr="00991E90">
        <w:rPr>
          <w:rFonts w:ascii="Times New Roman" w:hAnsi="Times New Roman" w:cs="Times New Roman"/>
          <w:sz w:val="28"/>
          <w:szCs w:val="28"/>
        </w:rPr>
        <w:t>д</w:t>
      </w:r>
      <w:proofErr w:type="spellEnd"/>
      <w:r w:rsidRPr="00991E90">
        <w:rPr>
          <w:rFonts w:ascii="Times New Roman" w:hAnsi="Times New Roman" w:cs="Times New Roman"/>
          <w:sz w:val="28"/>
          <w:szCs w:val="28"/>
        </w:rPr>
        <w:t>) полнота исполнения объектом контроля представлений, предписаний об</w:t>
      </w:r>
      <w:r w:rsidR="00605D14">
        <w:rPr>
          <w:rFonts w:ascii="Times New Roman" w:hAnsi="Times New Roman" w:cs="Times New Roman"/>
          <w:sz w:val="28"/>
          <w:szCs w:val="28"/>
        </w:rPr>
        <w:t> </w:t>
      </w:r>
      <w:r w:rsidRPr="00991E90">
        <w:rPr>
          <w:rFonts w:ascii="Times New Roman" w:hAnsi="Times New Roman" w:cs="Times New Roman"/>
          <w:sz w:val="28"/>
          <w:szCs w:val="28"/>
        </w:rPr>
        <w:t>устранении объектом контроля нарушений и недостатков, выявленных по</w:t>
      </w:r>
      <w:r w:rsidR="00605D14">
        <w:rPr>
          <w:rFonts w:ascii="Times New Roman" w:hAnsi="Times New Roman" w:cs="Times New Roman"/>
          <w:sz w:val="28"/>
          <w:szCs w:val="28"/>
        </w:rPr>
        <w:t> </w:t>
      </w:r>
      <w:r w:rsidRPr="00991E90">
        <w:rPr>
          <w:rFonts w:ascii="Times New Roman" w:hAnsi="Times New Roman" w:cs="Times New Roman"/>
          <w:sz w:val="28"/>
          <w:szCs w:val="28"/>
        </w:rPr>
        <w:t>результатам ранее проведенных контрольных мероприятий;</w:t>
      </w:r>
    </w:p>
    <w:p w:rsidR="00173615" w:rsidRPr="00991E90" w:rsidRDefault="00173615" w:rsidP="00870B6F">
      <w:pPr>
        <w:autoSpaceDE w:val="0"/>
        <w:autoSpaceDN w:val="0"/>
        <w:adjustRightInd w:val="0"/>
        <w:spacing w:before="0"/>
        <w:ind w:firstLine="0"/>
        <w:rPr>
          <w:rFonts w:ascii="Times New Roman" w:hAnsi="Times New Roman" w:cs="Times New Roman"/>
          <w:sz w:val="28"/>
          <w:szCs w:val="28"/>
        </w:rPr>
      </w:pPr>
      <w:r w:rsidRPr="00991E90">
        <w:rPr>
          <w:rFonts w:ascii="Times New Roman" w:hAnsi="Times New Roman" w:cs="Times New Roman"/>
          <w:sz w:val="28"/>
          <w:szCs w:val="28"/>
        </w:rPr>
        <w:t>е) наличие (отсутствие) в отношении объекта контроля обращений (жалоб) граждан, объединений граждан, юридических лиц, поступивших в органы контроля;</w:t>
      </w:r>
    </w:p>
    <w:p w:rsidR="00870B6F" w:rsidRPr="00991E90" w:rsidRDefault="00870B6F" w:rsidP="00870B6F">
      <w:pPr>
        <w:autoSpaceDE w:val="0"/>
        <w:autoSpaceDN w:val="0"/>
        <w:adjustRightInd w:val="0"/>
        <w:spacing w:before="0"/>
        <w:ind w:firstLine="0"/>
        <w:rPr>
          <w:rFonts w:ascii="Times New Roman" w:eastAsia="Times New Roman" w:hAnsi="Times New Roman" w:cs="Times New Roman"/>
          <w:sz w:val="28"/>
          <w:szCs w:val="28"/>
          <w:lang w:eastAsia="ru-RU"/>
        </w:rPr>
      </w:pPr>
      <w:r w:rsidRPr="00991E90">
        <w:rPr>
          <w:rFonts w:ascii="Times New Roman" w:hAnsi="Times New Roman" w:cs="Times New Roman"/>
          <w:sz w:val="28"/>
          <w:szCs w:val="28"/>
        </w:rPr>
        <w:t xml:space="preserve">ж) </w:t>
      </w:r>
      <w:r w:rsidRPr="00991E90">
        <w:rPr>
          <w:rFonts w:ascii="Times New Roman" w:eastAsia="Times New Roman" w:hAnsi="Times New Roman" w:cs="Times New Roman"/>
          <w:sz w:val="28"/>
          <w:szCs w:val="28"/>
          <w:lang w:eastAsia="ru-RU"/>
        </w:rPr>
        <w:t xml:space="preserve"> длительность периода, прошедшего с момента проведения контрольного мероприятия в отношении одного объекта по одной теме (в случае если указанный период превышает три года, данный критерий имеет наибольший вес среди критериев отбора)</w:t>
      </w:r>
    </w:p>
    <w:p w:rsidR="00870B6F" w:rsidRPr="00991E90" w:rsidRDefault="00870B6F" w:rsidP="00605D14">
      <w:pPr>
        <w:autoSpaceDE w:val="0"/>
        <w:autoSpaceDN w:val="0"/>
        <w:adjustRightInd w:val="0"/>
        <w:spacing w:before="0"/>
        <w:rPr>
          <w:rFonts w:ascii="Times New Roman" w:hAnsi="Times New Roman" w:cs="Times New Roman"/>
          <w:sz w:val="28"/>
          <w:szCs w:val="28"/>
        </w:rPr>
      </w:pPr>
      <w:proofErr w:type="gramStart"/>
      <w:r w:rsidRPr="00991E90">
        <w:rPr>
          <w:rFonts w:ascii="Times New Roman" w:hAnsi="Times New Roman" w:cs="Times New Roman"/>
          <w:sz w:val="28"/>
          <w:szCs w:val="28"/>
        </w:rPr>
        <w:t>О</w:t>
      </w:r>
      <w:r w:rsidR="00DA79AA" w:rsidRPr="00991E90">
        <w:rPr>
          <w:rFonts w:ascii="Times New Roman" w:hAnsi="Times New Roman" w:cs="Times New Roman"/>
          <w:sz w:val="28"/>
          <w:szCs w:val="28"/>
        </w:rPr>
        <w:t>пределении</w:t>
      </w:r>
      <w:proofErr w:type="gramEnd"/>
      <w:r w:rsidR="00DA79AA" w:rsidRPr="00991E90">
        <w:rPr>
          <w:rFonts w:ascii="Times New Roman" w:hAnsi="Times New Roman" w:cs="Times New Roman"/>
          <w:sz w:val="28"/>
          <w:szCs w:val="28"/>
        </w:rPr>
        <w:t xml:space="preserve"> значения критерия </w:t>
      </w:r>
      <w:r w:rsidR="001C52DA" w:rsidRPr="00991E90">
        <w:rPr>
          <w:rFonts w:ascii="Times New Roman" w:hAnsi="Times New Roman" w:cs="Times New Roman"/>
          <w:sz w:val="28"/>
          <w:szCs w:val="28"/>
        </w:rPr>
        <w:t>«</w:t>
      </w:r>
      <w:r w:rsidRPr="00991E90">
        <w:rPr>
          <w:rFonts w:ascii="Times New Roman" w:hAnsi="Times New Roman" w:cs="Times New Roman"/>
          <w:sz w:val="28"/>
          <w:szCs w:val="28"/>
        </w:rPr>
        <w:t>вероятно</w:t>
      </w:r>
      <w:r w:rsidR="00DA79AA" w:rsidRPr="00991E90">
        <w:rPr>
          <w:rFonts w:ascii="Times New Roman" w:hAnsi="Times New Roman" w:cs="Times New Roman"/>
          <w:sz w:val="28"/>
          <w:szCs w:val="28"/>
        </w:rPr>
        <w:t>сть</w:t>
      </w:r>
      <w:r w:rsidR="001C52DA" w:rsidRPr="00991E90">
        <w:rPr>
          <w:rFonts w:ascii="Times New Roman" w:hAnsi="Times New Roman" w:cs="Times New Roman"/>
          <w:sz w:val="28"/>
          <w:szCs w:val="28"/>
        </w:rPr>
        <w:t>»</w:t>
      </w:r>
      <w:r w:rsidRPr="00991E90">
        <w:rPr>
          <w:rFonts w:ascii="Times New Roman" w:hAnsi="Times New Roman" w:cs="Times New Roman"/>
          <w:sz w:val="28"/>
          <w:szCs w:val="28"/>
        </w:rPr>
        <w:t xml:space="preserve">  по каждому объекту контроля осуществляется в соответствии с приложением </w:t>
      </w:r>
      <w:r w:rsidR="001C52DA" w:rsidRPr="00991E90">
        <w:rPr>
          <w:rFonts w:ascii="Times New Roman" w:hAnsi="Times New Roman" w:cs="Times New Roman"/>
          <w:sz w:val="28"/>
          <w:szCs w:val="28"/>
        </w:rPr>
        <w:t>1</w:t>
      </w:r>
      <w:r w:rsidRPr="00991E90">
        <w:rPr>
          <w:rFonts w:ascii="Times New Roman" w:hAnsi="Times New Roman" w:cs="Times New Roman"/>
          <w:sz w:val="28"/>
          <w:szCs w:val="28"/>
        </w:rPr>
        <w:t xml:space="preserve"> к настоящему Стандарту.</w:t>
      </w:r>
    </w:p>
    <w:p w:rsidR="00173615" w:rsidRPr="00991E90" w:rsidRDefault="00870B6F" w:rsidP="00605D14">
      <w:pPr>
        <w:autoSpaceDE w:val="0"/>
        <w:autoSpaceDN w:val="0"/>
        <w:adjustRightInd w:val="0"/>
        <w:spacing w:before="0"/>
        <w:rPr>
          <w:rFonts w:ascii="Times New Roman" w:hAnsi="Times New Roman" w:cs="Times New Roman"/>
          <w:sz w:val="28"/>
          <w:szCs w:val="28"/>
        </w:rPr>
      </w:pPr>
      <w:r w:rsidRPr="00991E90">
        <w:rPr>
          <w:rFonts w:ascii="Times New Roman" w:hAnsi="Times New Roman" w:cs="Times New Roman"/>
          <w:sz w:val="28"/>
          <w:szCs w:val="28"/>
        </w:rPr>
        <w:t xml:space="preserve">8. </w:t>
      </w:r>
      <w:r w:rsidR="00173615" w:rsidRPr="00991E90">
        <w:rPr>
          <w:rFonts w:ascii="Times New Roman" w:hAnsi="Times New Roman" w:cs="Times New Roman"/>
          <w:sz w:val="28"/>
          <w:szCs w:val="28"/>
        </w:rPr>
        <w:t>При</w:t>
      </w:r>
      <w:r w:rsidR="00DA79AA" w:rsidRPr="00991E90">
        <w:rPr>
          <w:rFonts w:ascii="Times New Roman" w:hAnsi="Times New Roman" w:cs="Times New Roman"/>
          <w:sz w:val="28"/>
          <w:szCs w:val="28"/>
        </w:rPr>
        <w:t xml:space="preserve"> определении значения критерия </w:t>
      </w:r>
      <w:r w:rsidR="001C52DA" w:rsidRPr="00991E90">
        <w:rPr>
          <w:rFonts w:ascii="Times New Roman" w:hAnsi="Times New Roman" w:cs="Times New Roman"/>
          <w:sz w:val="28"/>
          <w:szCs w:val="28"/>
        </w:rPr>
        <w:t>«</w:t>
      </w:r>
      <w:r w:rsidR="00173615" w:rsidRPr="00991E90">
        <w:rPr>
          <w:rFonts w:ascii="Times New Roman" w:hAnsi="Times New Roman" w:cs="Times New Roman"/>
          <w:sz w:val="28"/>
          <w:szCs w:val="28"/>
        </w:rPr>
        <w:t>существенность</w:t>
      </w:r>
      <w:r w:rsidR="001C52DA" w:rsidRPr="00991E90">
        <w:rPr>
          <w:rFonts w:ascii="Times New Roman" w:hAnsi="Times New Roman" w:cs="Times New Roman"/>
          <w:sz w:val="28"/>
          <w:szCs w:val="28"/>
        </w:rPr>
        <w:t>»</w:t>
      </w:r>
      <w:r w:rsidR="00173615" w:rsidRPr="00991E90">
        <w:rPr>
          <w:rFonts w:ascii="Times New Roman" w:hAnsi="Times New Roman" w:cs="Times New Roman"/>
          <w:sz w:val="28"/>
          <w:szCs w:val="28"/>
        </w:rPr>
        <w:t xml:space="preserve"> используется следующая информация:</w:t>
      </w:r>
    </w:p>
    <w:p w:rsidR="00173615" w:rsidRPr="00991E90" w:rsidRDefault="00173615" w:rsidP="001C52DA">
      <w:pPr>
        <w:autoSpaceDE w:val="0"/>
        <w:autoSpaceDN w:val="0"/>
        <w:adjustRightInd w:val="0"/>
        <w:spacing w:before="0"/>
        <w:ind w:firstLine="0"/>
        <w:rPr>
          <w:rFonts w:ascii="Times New Roman" w:hAnsi="Times New Roman" w:cs="Times New Roman"/>
          <w:sz w:val="28"/>
          <w:szCs w:val="28"/>
        </w:rPr>
      </w:pPr>
      <w:r w:rsidRPr="00991E90">
        <w:rPr>
          <w:rFonts w:ascii="Times New Roman" w:hAnsi="Times New Roman" w:cs="Times New Roman"/>
          <w:sz w:val="28"/>
          <w:szCs w:val="28"/>
        </w:rPr>
        <w:t>а) объемы финансового обеспечения деятельности объекта контроля или</w:t>
      </w:r>
      <w:r w:rsidR="00605D14">
        <w:rPr>
          <w:rFonts w:ascii="Times New Roman" w:hAnsi="Times New Roman" w:cs="Times New Roman"/>
          <w:sz w:val="28"/>
          <w:szCs w:val="28"/>
        </w:rPr>
        <w:t> </w:t>
      </w:r>
      <w:r w:rsidRPr="00991E90">
        <w:rPr>
          <w:rFonts w:ascii="Times New Roman" w:hAnsi="Times New Roman" w:cs="Times New Roman"/>
          <w:sz w:val="28"/>
          <w:szCs w:val="28"/>
        </w:rPr>
        <w:t>выполнения мероприятий (мер государственной (муниципальной) поддержки) за счет средств бюджета и (или) средств, предоставленных из</w:t>
      </w:r>
      <w:r w:rsidR="00605D14">
        <w:rPr>
          <w:rFonts w:ascii="Times New Roman" w:hAnsi="Times New Roman" w:cs="Times New Roman"/>
          <w:sz w:val="28"/>
          <w:szCs w:val="28"/>
        </w:rPr>
        <w:t> </w:t>
      </w:r>
      <w:r w:rsidRPr="00991E90">
        <w:rPr>
          <w:rFonts w:ascii="Times New Roman" w:hAnsi="Times New Roman" w:cs="Times New Roman"/>
          <w:sz w:val="28"/>
          <w:szCs w:val="28"/>
        </w:rPr>
        <w:t>бюджета, в проверяемые отчетные периоды (в целом и (или) дифференцированно) по видам расходов, источников финансирования дефицита бюджета;</w:t>
      </w:r>
    </w:p>
    <w:p w:rsidR="00173615" w:rsidRPr="00991E90" w:rsidRDefault="00173615" w:rsidP="001C52DA">
      <w:pPr>
        <w:autoSpaceDE w:val="0"/>
        <w:autoSpaceDN w:val="0"/>
        <w:adjustRightInd w:val="0"/>
        <w:spacing w:before="0"/>
        <w:ind w:firstLine="0"/>
        <w:rPr>
          <w:rFonts w:ascii="Times New Roman" w:hAnsi="Times New Roman" w:cs="Times New Roman"/>
          <w:sz w:val="28"/>
          <w:szCs w:val="28"/>
        </w:rPr>
      </w:pPr>
      <w:r w:rsidRPr="00991E90">
        <w:rPr>
          <w:rFonts w:ascii="Times New Roman" w:hAnsi="Times New Roman" w:cs="Times New Roman"/>
          <w:sz w:val="28"/>
          <w:szCs w:val="28"/>
        </w:rPr>
        <w:t>б) значимость мероприятий (мер государственной (муниципальной) поддержки), в</w:t>
      </w:r>
      <w:r w:rsidR="00605D14">
        <w:rPr>
          <w:rFonts w:ascii="Times New Roman" w:hAnsi="Times New Roman" w:cs="Times New Roman"/>
          <w:sz w:val="28"/>
          <w:szCs w:val="28"/>
        </w:rPr>
        <w:t> </w:t>
      </w:r>
      <w:r w:rsidRPr="00991E90">
        <w:rPr>
          <w:rFonts w:ascii="Times New Roman" w:hAnsi="Times New Roman" w:cs="Times New Roman"/>
          <w:sz w:val="28"/>
          <w:szCs w:val="28"/>
        </w:rPr>
        <w:t>отношении которых возможно проведение контрольного мероприятия;</w:t>
      </w:r>
    </w:p>
    <w:p w:rsidR="00173615" w:rsidRPr="00991E90" w:rsidRDefault="00173615" w:rsidP="001C52DA">
      <w:pPr>
        <w:autoSpaceDE w:val="0"/>
        <w:autoSpaceDN w:val="0"/>
        <w:adjustRightInd w:val="0"/>
        <w:spacing w:before="0"/>
        <w:ind w:firstLine="0"/>
        <w:rPr>
          <w:rFonts w:ascii="Times New Roman" w:hAnsi="Times New Roman" w:cs="Times New Roman"/>
          <w:sz w:val="28"/>
          <w:szCs w:val="28"/>
        </w:rPr>
      </w:pPr>
      <w:r w:rsidRPr="00991E90">
        <w:rPr>
          <w:rFonts w:ascii="Times New Roman" w:hAnsi="Times New Roman" w:cs="Times New Roman"/>
          <w:sz w:val="28"/>
          <w:szCs w:val="28"/>
        </w:rPr>
        <w:t>в) величина объема принятых обязательств объекта контроля и (или) его соотношения к объему финансового обеспечения деятельности объекта контроля;</w:t>
      </w:r>
    </w:p>
    <w:p w:rsidR="00173615" w:rsidRPr="00991E90" w:rsidRDefault="00173615" w:rsidP="001C52DA">
      <w:pPr>
        <w:autoSpaceDE w:val="0"/>
        <w:autoSpaceDN w:val="0"/>
        <w:adjustRightInd w:val="0"/>
        <w:spacing w:before="0"/>
        <w:ind w:firstLine="0"/>
        <w:rPr>
          <w:rFonts w:ascii="Times New Roman" w:hAnsi="Times New Roman" w:cs="Times New Roman"/>
          <w:sz w:val="28"/>
          <w:szCs w:val="28"/>
        </w:rPr>
      </w:pPr>
      <w:r w:rsidRPr="00991E90">
        <w:rPr>
          <w:rFonts w:ascii="Times New Roman" w:hAnsi="Times New Roman" w:cs="Times New Roman"/>
          <w:sz w:val="28"/>
          <w:szCs w:val="28"/>
        </w:rPr>
        <w:t>г) осуществление объектом контроля закупок товаров, работ, услуг для</w:t>
      </w:r>
      <w:r w:rsidR="00605D14">
        <w:rPr>
          <w:rFonts w:ascii="Times New Roman" w:hAnsi="Times New Roman" w:cs="Times New Roman"/>
          <w:sz w:val="28"/>
          <w:szCs w:val="28"/>
        </w:rPr>
        <w:t> </w:t>
      </w:r>
      <w:r w:rsidRPr="00991E90">
        <w:rPr>
          <w:rFonts w:ascii="Times New Roman" w:hAnsi="Times New Roman" w:cs="Times New Roman"/>
          <w:sz w:val="28"/>
          <w:szCs w:val="28"/>
        </w:rPr>
        <w:t>обеспечения государственных (муниципальных) нужд, соответствующих следующим параметрам:</w:t>
      </w:r>
    </w:p>
    <w:p w:rsidR="00173615" w:rsidRPr="00991E90" w:rsidRDefault="001C52DA" w:rsidP="001C52DA">
      <w:pPr>
        <w:autoSpaceDE w:val="0"/>
        <w:autoSpaceDN w:val="0"/>
        <w:adjustRightInd w:val="0"/>
        <w:spacing w:before="0"/>
        <w:ind w:firstLine="0"/>
        <w:rPr>
          <w:rFonts w:ascii="Times New Roman" w:hAnsi="Times New Roman" w:cs="Times New Roman"/>
          <w:sz w:val="28"/>
          <w:szCs w:val="28"/>
        </w:rPr>
      </w:pPr>
      <w:r w:rsidRPr="00991E90">
        <w:rPr>
          <w:rFonts w:ascii="Times New Roman" w:hAnsi="Times New Roman" w:cs="Times New Roman"/>
          <w:sz w:val="28"/>
          <w:szCs w:val="28"/>
        </w:rPr>
        <w:lastRenderedPageBreak/>
        <w:t xml:space="preserve">- </w:t>
      </w:r>
      <w:r w:rsidR="00173615" w:rsidRPr="00991E90">
        <w:rPr>
          <w:rFonts w:ascii="Times New Roman" w:hAnsi="Times New Roman" w:cs="Times New Roman"/>
          <w:sz w:val="28"/>
          <w:szCs w:val="28"/>
        </w:rPr>
        <w:t xml:space="preserve">осуществление закупки товаров, работ, услуг для обеспечения государственных (муниципальных) нужд у единственного поставщика по причине несостоявшейся конкурентной процедуры или на основании </w:t>
      </w:r>
      <w:hyperlink r:id="rId7" w:history="1">
        <w:r w:rsidR="00173615" w:rsidRPr="00991E90">
          <w:rPr>
            <w:rFonts w:ascii="Times New Roman" w:hAnsi="Times New Roman" w:cs="Times New Roman"/>
            <w:sz w:val="28"/>
            <w:szCs w:val="28"/>
          </w:rPr>
          <w:t>пунктов 2</w:t>
        </w:r>
      </w:hyperlink>
      <w:r w:rsidR="00173615" w:rsidRPr="00991E90">
        <w:rPr>
          <w:rFonts w:ascii="Times New Roman" w:hAnsi="Times New Roman" w:cs="Times New Roman"/>
          <w:sz w:val="28"/>
          <w:szCs w:val="28"/>
        </w:rPr>
        <w:t xml:space="preserve"> и </w:t>
      </w:r>
      <w:hyperlink r:id="rId8" w:history="1">
        <w:r w:rsidR="00173615" w:rsidRPr="00991E90">
          <w:rPr>
            <w:rFonts w:ascii="Times New Roman" w:hAnsi="Times New Roman" w:cs="Times New Roman"/>
            <w:sz w:val="28"/>
            <w:szCs w:val="28"/>
          </w:rPr>
          <w:t>9 части 1 статьи 93</w:t>
        </w:r>
      </w:hyperlink>
      <w:r w:rsidR="00173615" w:rsidRPr="00991E90">
        <w:rPr>
          <w:rFonts w:ascii="Times New Roman" w:hAnsi="Times New Roman" w:cs="Times New Roman"/>
          <w:sz w:val="28"/>
          <w:szCs w:val="28"/>
        </w:rPr>
        <w:t xml:space="preserve"> Федерального закона</w:t>
      </w:r>
      <w:r w:rsidR="00605D14">
        <w:rPr>
          <w:rFonts w:ascii="Times New Roman" w:hAnsi="Times New Roman" w:cs="Times New Roman"/>
          <w:sz w:val="28"/>
          <w:szCs w:val="28"/>
        </w:rPr>
        <w:t xml:space="preserve"> № 44-ФЗ</w:t>
      </w:r>
      <w:r w:rsidR="00173615" w:rsidRPr="00991E90">
        <w:rPr>
          <w:rFonts w:ascii="Times New Roman" w:hAnsi="Times New Roman" w:cs="Times New Roman"/>
          <w:sz w:val="28"/>
          <w:szCs w:val="28"/>
        </w:rPr>
        <w:t>;</w:t>
      </w:r>
    </w:p>
    <w:p w:rsidR="00173615" w:rsidRPr="00991E90" w:rsidRDefault="001C52DA" w:rsidP="001C52DA">
      <w:pPr>
        <w:autoSpaceDE w:val="0"/>
        <w:autoSpaceDN w:val="0"/>
        <w:adjustRightInd w:val="0"/>
        <w:spacing w:before="0"/>
        <w:ind w:firstLine="0"/>
        <w:rPr>
          <w:rFonts w:ascii="Times New Roman" w:hAnsi="Times New Roman" w:cs="Times New Roman"/>
          <w:sz w:val="28"/>
          <w:szCs w:val="28"/>
        </w:rPr>
      </w:pPr>
      <w:r w:rsidRPr="00991E90">
        <w:rPr>
          <w:rFonts w:ascii="Times New Roman" w:hAnsi="Times New Roman" w:cs="Times New Roman"/>
          <w:sz w:val="28"/>
          <w:szCs w:val="28"/>
        </w:rPr>
        <w:t xml:space="preserve">- </w:t>
      </w:r>
      <w:r w:rsidR="00173615" w:rsidRPr="00991E90">
        <w:rPr>
          <w:rFonts w:ascii="Times New Roman" w:hAnsi="Times New Roman" w:cs="Times New Roman"/>
          <w:sz w:val="28"/>
          <w:szCs w:val="28"/>
        </w:rPr>
        <w:t>наличие условия об исполнении контракта по этапам;</w:t>
      </w:r>
    </w:p>
    <w:p w:rsidR="00173615" w:rsidRPr="00991E90" w:rsidRDefault="001C52DA" w:rsidP="001C52DA">
      <w:pPr>
        <w:autoSpaceDE w:val="0"/>
        <w:autoSpaceDN w:val="0"/>
        <w:adjustRightInd w:val="0"/>
        <w:spacing w:before="0"/>
        <w:ind w:firstLine="0"/>
        <w:rPr>
          <w:rFonts w:ascii="Times New Roman" w:hAnsi="Times New Roman" w:cs="Times New Roman"/>
          <w:sz w:val="28"/>
          <w:szCs w:val="28"/>
        </w:rPr>
      </w:pPr>
      <w:r w:rsidRPr="00991E90">
        <w:rPr>
          <w:rFonts w:ascii="Times New Roman" w:hAnsi="Times New Roman" w:cs="Times New Roman"/>
          <w:sz w:val="28"/>
          <w:szCs w:val="28"/>
        </w:rPr>
        <w:t xml:space="preserve">- </w:t>
      </w:r>
      <w:r w:rsidR="00173615" w:rsidRPr="00991E90">
        <w:rPr>
          <w:rFonts w:ascii="Times New Roman" w:hAnsi="Times New Roman" w:cs="Times New Roman"/>
          <w:sz w:val="28"/>
          <w:szCs w:val="28"/>
        </w:rPr>
        <w:t>наличие условия о выплате аванса;</w:t>
      </w:r>
    </w:p>
    <w:p w:rsidR="00173615" w:rsidRPr="00991E90" w:rsidRDefault="001C52DA" w:rsidP="001C52DA">
      <w:pPr>
        <w:autoSpaceDE w:val="0"/>
        <w:autoSpaceDN w:val="0"/>
        <w:adjustRightInd w:val="0"/>
        <w:spacing w:before="0"/>
        <w:ind w:firstLine="0"/>
        <w:rPr>
          <w:rFonts w:ascii="Times New Roman" w:hAnsi="Times New Roman" w:cs="Times New Roman"/>
          <w:sz w:val="28"/>
          <w:szCs w:val="28"/>
        </w:rPr>
      </w:pPr>
      <w:r w:rsidRPr="00991E90">
        <w:rPr>
          <w:rFonts w:ascii="Times New Roman" w:hAnsi="Times New Roman" w:cs="Times New Roman"/>
          <w:sz w:val="28"/>
          <w:szCs w:val="28"/>
        </w:rPr>
        <w:t xml:space="preserve">- </w:t>
      </w:r>
      <w:r w:rsidR="00173615" w:rsidRPr="00991E90">
        <w:rPr>
          <w:rFonts w:ascii="Times New Roman" w:hAnsi="Times New Roman" w:cs="Times New Roman"/>
          <w:sz w:val="28"/>
          <w:szCs w:val="28"/>
        </w:rPr>
        <w:t>заключение контракта по результатам повторной закупки при условии расторжения первоначального контракта по соглашению сторон;</w:t>
      </w:r>
    </w:p>
    <w:p w:rsidR="00173615" w:rsidRPr="00991E90" w:rsidRDefault="00173615" w:rsidP="001C52DA">
      <w:pPr>
        <w:autoSpaceDE w:val="0"/>
        <w:autoSpaceDN w:val="0"/>
        <w:adjustRightInd w:val="0"/>
        <w:spacing w:before="0"/>
        <w:ind w:firstLine="0"/>
        <w:rPr>
          <w:rFonts w:ascii="Times New Roman" w:eastAsia="Times New Roman" w:hAnsi="Times New Roman" w:cs="Times New Roman"/>
          <w:sz w:val="28"/>
          <w:szCs w:val="28"/>
          <w:lang w:eastAsia="ru-RU"/>
        </w:rPr>
      </w:pPr>
      <w:proofErr w:type="spellStart"/>
      <w:r w:rsidRPr="00991E90">
        <w:rPr>
          <w:rFonts w:ascii="Times New Roman" w:hAnsi="Times New Roman" w:cs="Times New Roman"/>
          <w:sz w:val="28"/>
          <w:szCs w:val="28"/>
        </w:rPr>
        <w:t>д</w:t>
      </w:r>
      <w:proofErr w:type="spellEnd"/>
      <w:r w:rsidRPr="00991E90">
        <w:rPr>
          <w:rFonts w:ascii="Times New Roman" w:hAnsi="Times New Roman" w:cs="Times New Roman"/>
          <w:sz w:val="28"/>
          <w:szCs w:val="28"/>
        </w:rPr>
        <w:t>)</w:t>
      </w:r>
      <w:r w:rsidR="001C52DA" w:rsidRPr="00991E90">
        <w:rPr>
          <w:rFonts w:ascii="Times New Roman" w:hAnsi="Times New Roman" w:cs="Times New Roman"/>
          <w:sz w:val="28"/>
          <w:szCs w:val="28"/>
        </w:rPr>
        <w:t xml:space="preserve"> н</w:t>
      </w:r>
      <w:r w:rsidR="001C52DA" w:rsidRPr="00991E90">
        <w:rPr>
          <w:rFonts w:ascii="Times New Roman" w:eastAsia="Times New Roman" w:hAnsi="Times New Roman" w:cs="Times New Roman"/>
          <w:sz w:val="28"/>
          <w:szCs w:val="28"/>
          <w:lang w:eastAsia="ru-RU"/>
        </w:rPr>
        <w:t>аличие (отсутствие) в плане работы  контрольно-ревизионного органа Всеволожского муниципального района Ленинградской области аналогичного объекта контроля</w:t>
      </w:r>
      <w:r w:rsidR="00605D14">
        <w:rPr>
          <w:rFonts w:ascii="Times New Roman" w:eastAsia="Times New Roman" w:hAnsi="Times New Roman" w:cs="Times New Roman"/>
          <w:sz w:val="28"/>
          <w:szCs w:val="28"/>
          <w:lang w:eastAsia="ru-RU"/>
        </w:rPr>
        <w:t>.</w:t>
      </w:r>
    </w:p>
    <w:p w:rsidR="00777262" w:rsidRPr="00991E90" w:rsidRDefault="00777262" w:rsidP="00605D14">
      <w:pPr>
        <w:autoSpaceDE w:val="0"/>
        <w:autoSpaceDN w:val="0"/>
        <w:adjustRightInd w:val="0"/>
        <w:spacing w:before="0"/>
        <w:ind w:firstLine="0"/>
        <w:rPr>
          <w:rFonts w:ascii="Times New Roman" w:hAnsi="Times New Roman" w:cs="Times New Roman"/>
          <w:sz w:val="28"/>
          <w:szCs w:val="28"/>
        </w:rPr>
      </w:pPr>
      <w:proofErr w:type="gramStart"/>
      <w:r w:rsidRPr="00991E90">
        <w:rPr>
          <w:rFonts w:ascii="Times New Roman" w:hAnsi="Times New Roman" w:cs="Times New Roman"/>
          <w:sz w:val="28"/>
          <w:szCs w:val="28"/>
        </w:rPr>
        <w:t>Определении</w:t>
      </w:r>
      <w:proofErr w:type="gramEnd"/>
      <w:r w:rsidRPr="00991E90">
        <w:rPr>
          <w:rFonts w:ascii="Times New Roman" w:hAnsi="Times New Roman" w:cs="Times New Roman"/>
          <w:sz w:val="28"/>
          <w:szCs w:val="28"/>
        </w:rPr>
        <w:t xml:space="preserve"> значения критерия «существенность»  по каждому объекту контроля осуществляется в соответствии с приложением 2 к настоящему Стандарту.</w:t>
      </w:r>
    </w:p>
    <w:p w:rsidR="00F6737F" w:rsidRPr="00991E90" w:rsidRDefault="00173615" w:rsidP="00605D14">
      <w:pPr>
        <w:pStyle w:val="a3"/>
        <w:numPr>
          <w:ilvl w:val="0"/>
          <w:numId w:val="3"/>
        </w:numPr>
        <w:autoSpaceDE w:val="0"/>
        <w:autoSpaceDN w:val="0"/>
        <w:adjustRightInd w:val="0"/>
        <w:spacing w:before="0"/>
        <w:ind w:left="0" w:firstLine="567"/>
        <w:rPr>
          <w:rFonts w:ascii="Times New Roman" w:hAnsi="Times New Roman" w:cs="Times New Roman"/>
          <w:sz w:val="28"/>
          <w:szCs w:val="28"/>
        </w:rPr>
      </w:pPr>
      <w:bookmarkStart w:id="0" w:name="Par53"/>
      <w:bookmarkEnd w:id="0"/>
      <w:r w:rsidRPr="00991E90">
        <w:rPr>
          <w:rFonts w:ascii="Times New Roman" w:hAnsi="Times New Roman" w:cs="Times New Roman"/>
          <w:sz w:val="28"/>
          <w:szCs w:val="28"/>
        </w:rPr>
        <w:t xml:space="preserve">При определении значения критерия </w:t>
      </w:r>
      <w:r w:rsidR="001C52DA" w:rsidRPr="00991E90">
        <w:rPr>
          <w:rFonts w:ascii="Times New Roman" w:hAnsi="Times New Roman" w:cs="Times New Roman"/>
          <w:sz w:val="28"/>
          <w:szCs w:val="28"/>
        </w:rPr>
        <w:t>«</w:t>
      </w:r>
      <w:r w:rsidRPr="00991E90">
        <w:rPr>
          <w:rFonts w:ascii="Times New Roman" w:hAnsi="Times New Roman" w:cs="Times New Roman"/>
          <w:sz w:val="28"/>
          <w:szCs w:val="28"/>
        </w:rPr>
        <w:t>вероятность</w:t>
      </w:r>
      <w:r w:rsidR="001C52DA" w:rsidRPr="00991E90">
        <w:rPr>
          <w:rFonts w:ascii="Times New Roman" w:hAnsi="Times New Roman" w:cs="Times New Roman"/>
          <w:sz w:val="28"/>
          <w:szCs w:val="28"/>
        </w:rPr>
        <w:t>»</w:t>
      </w:r>
      <w:r w:rsidRPr="00991E90">
        <w:rPr>
          <w:rFonts w:ascii="Times New Roman" w:hAnsi="Times New Roman" w:cs="Times New Roman"/>
          <w:sz w:val="28"/>
          <w:szCs w:val="28"/>
        </w:rPr>
        <w:t xml:space="preserve"> и значения критерия </w:t>
      </w:r>
      <w:r w:rsidR="001C52DA" w:rsidRPr="00991E90">
        <w:rPr>
          <w:rFonts w:ascii="Times New Roman" w:hAnsi="Times New Roman" w:cs="Times New Roman"/>
          <w:sz w:val="28"/>
          <w:szCs w:val="28"/>
        </w:rPr>
        <w:t>«</w:t>
      </w:r>
      <w:r w:rsidRPr="00991E90">
        <w:rPr>
          <w:rFonts w:ascii="Times New Roman" w:hAnsi="Times New Roman" w:cs="Times New Roman"/>
          <w:sz w:val="28"/>
          <w:szCs w:val="28"/>
        </w:rPr>
        <w:t>существенность</w:t>
      </w:r>
      <w:r w:rsidR="001C52DA" w:rsidRPr="00991E90">
        <w:rPr>
          <w:rFonts w:ascii="Times New Roman" w:hAnsi="Times New Roman" w:cs="Times New Roman"/>
          <w:sz w:val="28"/>
          <w:szCs w:val="28"/>
        </w:rPr>
        <w:t>»</w:t>
      </w:r>
      <w:r w:rsidRPr="00991E90">
        <w:rPr>
          <w:rFonts w:ascii="Times New Roman" w:hAnsi="Times New Roman" w:cs="Times New Roman"/>
          <w:sz w:val="28"/>
          <w:szCs w:val="28"/>
        </w:rPr>
        <w:t xml:space="preserve"> используется шкала оценок - </w:t>
      </w:r>
      <w:r w:rsidR="001C52DA" w:rsidRPr="00991E90">
        <w:rPr>
          <w:rFonts w:ascii="Times New Roman" w:hAnsi="Times New Roman" w:cs="Times New Roman"/>
          <w:sz w:val="28"/>
          <w:szCs w:val="28"/>
        </w:rPr>
        <w:t>«</w:t>
      </w:r>
      <w:r w:rsidRPr="00991E90">
        <w:rPr>
          <w:rFonts w:ascii="Times New Roman" w:hAnsi="Times New Roman" w:cs="Times New Roman"/>
          <w:sz w:val="28"/>
          <w:szCs w:val="28"/>
        </w:rPr>
        <w:t>низкая оценка</w:t>
      </w:r>
      <w:r w:rsidR="001C52DA" w:rsidRPr="00991E90">
        <w:rPr>
          <w:rFonts w:ascii="Times New Roman" w:hAnsi="Times New Roman" w:cs="Times New Roman"/>
          <w:sz w:val="28"/>
          <w:szCs w:val="28"/>
        </w:rPr>
        <w:t>»</w:t>
      </w:r>
      <w:r w:rsidRPr="00991E90">
        <w:rPr>
          <w:rFonts w:ascii="Times New Roman" w:hAnsi="Times New Roman" w:cs="Times New Roman"/>
          <w:sz w:val="28"/>
          <w:szCs w:val="28"/>
        </w:rPr>
        <w:t xml:space="preserve">, </w:t>
      </w:r>
      <w:r w:rsidR="001C52DA" w:rsidRPr="00991E90">
        <w:rPr>
          <w:rFonts w:ascii="Times New Roman" w:hAnsi="Times New Roman" w:cs="Times New Roman"/>
          <w:sz w:val="28"/>
          <w:szCs w:val="28"/>
        </w:rPr>
        <w:t>«</w:t>
      </w:r>
      <w:r w:rsidRPr="00991E90">
        <w:rPr>
          <w:rFonts w:ascii="Times New Roman" w:hAnsi="Times New Roman" w:cs="Times New Roman"/>
          <w:sz w:val="28"/>
          <w:szCs w:val="28"/>
        </w:rPr>
        <w:t>средняя оценка</w:t>
      </w:r>
      <w:r w:rsidR="001C52DA" w:rsidRPr="00991E90">
        <w:rPr>
          <w:rFonts w:ascii="Times New Roman" w:hAnsi="Times New Roman" w:cs="Times New Roman"/>
          <w:sz w:val="28"/>
          <w:szCs w:val="28"/>
        </w:rPr>
        <w:t>»</w:t>
      </w:r>
      <w:r w:rsidRPr="00991E90">
        <w:rPr>
          <w:rFonts w:ascii="Times New Roman" w:hAnsi="Times New Roman" w:cs="Times New Roman"/>
          <w:sz w:val="28"/>
          <w:szCs w:val="28"/>
        </w:rPr>
        <w:t xml:space="preserve"> или </w:t>
      </w:r>
      <w:r w:rsidR="001C52DA" w:rsidRPr="00991E90">
        <w:rPr>
          <w:rFonts w:ascii="Times New Roman" w:hAnsi="Times New Roman" w:cs="Times New Roman"/>
          <w:sz w:val="28"/>
          <w:szCs w:val="28"/>
        </w:rPr>
        <w:t>«</w:t>
      </w:r>
      <w:r w:rsidRPr="00991E90">
        <w:rPr>
          <w:rFonts w:ascii="Times New Roman" w:hAnsi="Times New Roman" w:cs="Times New Roman"/>
          <w:sz w:val="28"/>
          <w:szCs w:val="28"/>
        </w:rPr>
        <w:t>высокая оценка</w:t>
      </w:r>
      <w:r w:rsidR="001C52DA" w:rsidRPr="00991E90">
        <w:rPr>
          <w:rFonts w:ascii="Times New Roman" w:hAnsi="Times New Roman" w:cs="Times New Roman"/>
          <w:sz w:val="28"/>
          <w:szCs w:val="28"/>
        </w:rPr>
        <w:t>»</w:t>
      </w:r>
      <w:r w:rsidR="00F6737F" w:rsidRPr="00991E90">
        <w:rPr>
          <w:rFonts w:ascii="Times New Roman" w:hAnsi="Times New Roman" w:cs="Times New Roman"/>
          <w:sz w:val="28"/>
          <w:szCs w:val="28"/>
        </w:rPr>
        <w:t xml:space="preserve"> в соответствии с приложением 3 к</w:t>
      </w:r>
      <w:r w:rsidR="00605D14">
        <w:rPr>
          <w:rFonts w:ascii="Times New Roman" w:hAnsi="Times New Roman" w:cs="Times New Roman"/>
          <w:sz w:val="28"/>
          <w:szCs w:val="28"/>
        </w:rPr>
        <w:t> </w:t>
      </w:r>
      <w:r w:rsidR="00F6737F" w:rsidRPr="00991E90">
        <w:rPr>
          <w:rFonts w:ascii="Times New Roman" w:hAnsi="Times New Roman" w:cs="Times New Roman"/>
          <w:sz w:val="28"/>
          <w:szCs w:val="28"/>
        </w:rPr>
        <w:t>настоящему Стандарту.</w:t>
      </w:r>
    </w:p>
    <w:p w:rsidR="00173615" w:rsidRPr="00991E90" w:rsidRDefault="00173615" w:rsidP="00F6737F">
      <w:pPr>
        <w:pStyle w:val="a3"/>
        <w:autoSpaceDE w:val="0"/>
        <w:autoSpaceDN w:val="0"/>
        <w:adjustRightInd w:val="0"/>
        <w:spacing w:before="200"/>
        <w:ind w:left="0" w:firstLine="0"/>
        <w:rPr>
          <w:rFonts w:ascii="Times New Roman" w:hAnsi="Times New Roman" w:cs="Times New Roman"/>
          <w:sz w:val="28"/>
          <w:szCs w:val="28"/>
        </w:rPr>
      </w:pPr>
      <w:r w:rsidRPr="00991E90">
        <w:rPr>
          <w:rFonts w:ascii="Times New Roman" w:hAnsi="Times New Roman" w:cs="Times New Roman"/>
          <w:sz w:val="28"/>
          <w:szCs w:val="28"/>
        </w:rPr>
        <w:t xml:space="preserve">На основании анализа рисков - сочетания критерия </w:t>
      </w:r>
      <w:r w:rsidR="001C52DA" w:rsidRPr="00991E90">
        <w:rPr>
          <w:rFonts w:ascii="Times New Roman" w:hAnsi="Times New Roman" w:cs="Times New Roman"/>
          <w:sz w:val="28"/>
          <w:szCs w:val="28"/>
        </w:rPr>
        <w:t>«</w:t>
      </w:r>
      <w:r w:rsidRPr="00991E90">
        <w:rPr>
          <w:rFonts w:ascii="Times New Roman" w:hAnsi="Times New Roman" w:cs="Times New Roman"/>
          <w:sz w:val="28"/>
          <w:szCs w:val="28"/>
        </w:rPr>
        <w:t>вероятность</w:t>
      </w:r>
      <w:r w:rsidR="001C52DA" w:rsidRPr="00991E90">
        <w:rPr>
          <w:rFonts w:ascii="Times New Roman" w:hAnsi="Times New Roman" w:cs="Times New Roman"/>
          <w:sz w:val="28"/>
          <w:szCs w:val="28"/>
        </w:rPr>
        <w:t>»</w:t>
      </w:r>
      <w:r w:rsidRPr="00991E90">
        <w:rPr>
          <w:rFonts w:ascii="Times New Roman" w:hAnsi="Times New Roman" w:cs="Times New Roman"/>
          <w:sz w:val="28"/>
          <w:szCs w:val="28"/>
        </w:rPr>
        <w:t xml:space="preserve"> и критерия </w:t>
      </w:r>
      <w:r w:rsidR="001C52DA" w:rsidRPr="00991E90">
        <w:rPr>
          <w:rFonts w:ascii="Times New Roman" w:hAnsi="Times New Roman" w:cs="Times New Roman"/>
          <w:sz w:val="28"/>
          <w:szCs w:val="28"/>
        </w:rPr>
        <w:t>«</w:t>
      </w:r>
      <w:r w:rsidRPr="00991E90">
        <w:rPr>
          <w:rFonts w:ascii="Times New Roman" w:hAnsi="Times New Roman" w:cs="Times New Roman"/>
          <w:sz w:val="28"/>
          <w:szCs w:val="28"/>
        </w:rPr>
        <w:t>существенность</w:t>
      </w:r>
      <w:r w:rsidR="001C52DA" w:rsidRPr="00991E90">
        <w:rPr>
          <w:rFonts w:ascii="Times New Roman" w:hAnsi="Times New Roman" w:cs="Times New Roman"/>
          <w:sz w:val="28"/>
          <w:szCs w:val="28"/>
        </w:rPr>
        <w:t>»</w:t>
      </w:r>
      <w:r w:rsidRPr="00991E90">
        <w:rPr>
          <w:rFonts w:ascii="Times New Roman" w:hAnsi="Times New Roman" w:cs="Times New Roman"/>
          <w:sz w:val="28"/>
          <w:szCs w:val="28"/>
        </w:rPr>
        <w:t xml:space="preserve"> и определения их значения по шкале оценок каждому предмету контроля и объекту контроля присваивается одна из категорий риска</w:t>
      </w:r>
      <w:r w:rsidR="00F6737F" w:rsidRPr="00991E90">
        <w:rPr>
          <w:rFonts w:ascii="Times New Roman" w:hAnsi="Times New Roman" w:cs="Times New Roman"/>
          <w:sz w:val="28"/>
          <w:szCs w:val="28"/>
        </w:rPr>
        <w:t>, установленных Федеральным стандартом № 208.</w:t>
      </w:r>
    </w:p>
    <w:p w:rsidR="00F6737F" w:rsidRPr="00991E90" w:rsidRDefault="00173615" w:rsidP="00605D14">
      <w:pPr>
        <w:pStyle w:val="a3"/>
        <w:numPr>
          <w:ilvl w:val="0"/>
          <w:numId w:val="3"/>
        </w:numPr>
        <w:autoSpaceDE w:val="0"/>
        <w:autoSpaceDN w:val="0"/>
        <w:adjustRightInd w:val="0"/>
        <w:spacing w:before="200"/>
        <w:ind w:left="0" w:firstLine="567"/>
        <w:rPr>
          <w:rFonts w:ascii="Times New Roman" w:hAnsi="Times New Roman" w:cs="Times New Roman"/>
          <w:sz w:val="28"/>
          <w:szCs w:val="28"/>
        </w:rPr>
      </w:pPr>
      <w:r w:rsidRPr="00991E90">
        <w:rPr>
          <w:rFonts w:ascii="Times New Roman" w:hAnsi="Times New Roman" w:cs="Times New Roman"/>
          <w:sz w:val="28"/>
          <w:szCs w:val="28"/>
        </w:rPr>
        <w:t xml:space="preserve">При определении количества контрольных мероприятий, включаемых в проект плана контрольных мероприятий, составляемый с применением </w:t>
      </w:r>
      <w:proofErr w:type="spellStart"/>
      <w:r w:rsidRPr="00991E90">
        <w:rPr>
          <w:rFonts w:ascii="Times New Roman" w:hAnsi="Times New Roman" w:cs="Times New Roman"/>
          <w:sz w:val="28"/>
          <w:szCs w:val="28"/>
        </w:rPr>
        <w:t>риск-ориентированного</w:t>
      </w:r>
      <w:proofErr w:type="spellEnd"/>
      <w:r w:rsidRPr="00991E90">
        <w:rPr>
          <w:rFonts w:ascii="Times New Roman" w:hAnsi="Times New Roman" w:cs="Times New Roman"/>
          <w:sz w:val="28"/>
          <w:szCs w:val="28"/>
        </w:rPr>
        <w:t xml:space="preserve"> подхода, учитывается необходимость безусловного и</w:t>
      </w:r>
      <w:r w:rsidR="00605D14">
        <w:rPr>
          <w:rFonts w:ascii="Times New Roman" w:hAnsi="Times New Roman" w:cs="Times New Roman"/>
          <w:sz w:val="28"/>
          <w:szCs w:val="28"/>
        </w:rPr>
        <w:t> </w:t>
      </w:r>
      <w:r w:rsidRPr="00991E90">
        <w:rPr>
          <w:rFonts w:ascii="Times New Roman" w:hAnsi="Times New Roman" w:cs="Times New Roman"/>
          <w:sz w:val="28"/>
          <w:szCs w:val="28"/>
        </w:rPr>
        <w:t xml:space="preserve">первоочередного включения в проект плана контрольных мероприятий объектов контроля на основании поручений </w:t>
      </w:r>
      <w:r w:rsidR="00F6737F" w:rsidRPr="00991E90">
        <w:rPr>
          <w:rFonts w:ascii="Times New Roman" w:hAnsi="Times New Roman" w:cs="Times New Roman"/>
          <w:sz w:val="28"/>
          <w:szCs w:val="28"/>
        </w:rPr>
        <w:t xml:space="preserve"> Главы администрации МО «Всеволожский муниципальный район</w:t>
      </w:r>
      <w:proofErr w:type="gramStart"/>
      <w:r w:rsidR="00F6737F" w:rsidRPr="00991E90">
        <w:rPr>
          <w:rFonts w:ascii="Times New Roman" w:hAnsi="Times New Roman" w:cs="Times New Roman"/>
          <w:sz w:val="28"/>
          <w:szCs w:val="28"/>
        </w:rPr>
        <w:t>»Л</w:t>
      </w:r>
      <w:proofErr w:type="gramEnd"/>
      <w:r w:rsidR="00F6737F" w:rsidRPr="00991E90">
        <w:rPr>
          <w:rFonts w:ascii="Times New Roman" w:hAnsi="Times New Roman" w:cs="Times New Roman"/>
          <w:sz w:val="28"/>
          <w:szCs w:val="28"/>
        </w:rPr>
        <w:t>енинградской области.</w:t>
      </w:r>
    </w:p>
    <w:p w:rsidR="00173615" w:rsidRPr="00991E90" w:rsidRDefault="00173615" w:rsidP="00605D14">
      <w:pPr>
        <w:pStyle w:val="a3"/>
        <w:numPr>
          <w:ilvl w:val="0"/>
          <w:numId w:val="3"/>
        </w:numPr>
        <w:autoSpaceDE w:val="0"/>
        <w:autoSpaceDN w:val="0"/>
        <w:adjustRightInd w:val="0"/>
        <w:spacing w:before="200"/>
        <w:ind w:left="0" w:firstLine="567"/>
        <w:rPr>
          <w:rFonts w:ascii="Times New Roman" w:hAnsi="Times New Roman" w:cs="Times New Roman"/>
          <w:sz w:val="28"/>
          <w:szCs w:val="28"/>
        </w:rPr>
      </w:pPr>
      <w:r w:rsidRPr="00991E90">
        <w:rPr>
          <w:rFonts w:ascii="Times New Roman" w:hAnsi="Times New Roman" w:cs="Times New Roman"/>
          <w:sz w:val="28"/>
          <w:szCs w:val="28"/>
        </w:rPr>
        <w:t>План контрольных мероприятий утвержд</w:t>
      </w:r>
      <w:r w:rsidR="00F6737F" w:rsidRPr="00991E90">
        <w:rPr>
          <w:rFonts w:ascii="Times New Roman" w:hAnsi="Times New Roman" w:cs="Times New Roman"/>
          <w:sz w:val="28"/>
          <w:szCs w:val="28"/>
        </w:rPr>
        <w:t>ается приказом Органа контроля  не позднее 30 декабря года</w:t>
      </w:r>
      <w:r w:rsidRPr="00991E90">
        <w:rPr>
          <w:rFonts w:ascii="Times New Roman" w:hAnsi="Times New Roman" w:cs="Times New Roman"/>
          <w:sz w:val="28"/>
          <w:szCs w:val="28"/>
        </w:rPr>
        <w:t>, предшествующего планируемому году</w:t>
      </w:r>
      <w:r w:rsidR="00F6737F" w:rsidRPr="00991E90">
        <w:rPr>
          <w:rFonts w:ascii="Times New Roman" w:hAnsi="Times New Roman" w:cs="Times New Roman"/>
          <w:sz w:val="28"/>
          <w:szCs w:val="28"/>
        </w:rPr>
        <w:t>, по</w:t>
      </w:r>
      <w:r w:rsidR="00605D14">
        <w:rPr>
          <w:rFonts w:ascii="Times New Roman" w:hAnsi="Times New Roman" w:cs="Times New Roman"/>
          <w:sz w:val="28"/>
          <w:szCs w:val="28"/>
        </w:rPr>
        <w:t> </w:t>
      </w:r>
      <w:r w:rsidR="00F6737F" w:rsidRPr="00991E90">
        <w:rPr>
          <w:rFonts w:ascii="Times New Roman" w:hAnsi="Times New Roman" w:cs="Times New Roman"/>
          <w:sz w:val="28"/>
          <w:szCs w:val="28"/>
        </w:rPr>
        <w:t>форме, согласно приложению 4 к настоящему Стандарту</w:t>
      </w:r>
      <w:r w:rsidRPr="00991E90">
        <w:rPr>
          <w:rFonts w:ascii="Times New Roman" w:hAnsi="Times New Roman" w:cs="Times New Roman"/>
          <w:sz w:val="28"/>
          <w:szCs w:val="28"/>
        </w:rPr>
        <w:t>.</w:t>
      </w:r>
    </w:p>
    <w:p w:rsidR="00F6737F" w:rsidRPr="00991E90" w:rsidRDefault="00F6737F" w:rsidP="00605D14">
      <w:pPr>
        <w:pStyle w:val="a3"/>
        <w:autoSpaceDE w:val="0"/>
        <w:autoSpaceDN w:val="0"/>
        <w:adjustRightInd w:val="0"/>
        <w:spacing w:before="200"/>
        <w:ind w:left="0"/>
        <w:rPr>
          <w:rFonts w:ascii="Times New Roman" w:hAnsi="Times New Roman" w:cs="Times New Roman"/>
          <w:sz w:val="28"/>
          <w:szCs w:val="28"/>
        </w:rPr>
      </w:pPr>
      <w:r w:rsidRPr="00991E90">
        <w:rPr>
          <w:rFonts w:ascii="Times New Roman" w:hAnsi="Times New Roman" w:cs="Times New Roman"/>
          <w:sz w:val="28"/>
          <w:szCs w:val="28"/>
        </w:rPr>
        <w:t xml:space="preserve">Утвержденный План </w:t>
      </w:r>
      <w:r w:rsidR="00C62838" w:rsidRPr="00991E90">
        <w:rPr>
          <w:rFonts w:ascii="Times New Roman" w:hAnsi="Times New Roman" w:cs="Times New Roman"/>
          <w:sz w:val="28"/>
          <w:szCs w:val="28"/>
        </w:rPr>
        <w:t>контрольных мероприятий размещается на</w:t>
      </w:r>
      <w:r w:rsidR="00605D14">
        <w:rPr>
          <w:rFonts w:ascii="Times New Roman" w:hAnsi="Times New Roman" w:cs="Times New Roman"/>
          <w:sz w:val="28"/>
          <w:szCs w:val="28"/>
        </w:rPr>
        <w:t> </w:t>
      </w:r>
      <w:r w:rsidR="00C62838" w:rsidRPr="00991E90">
        <w:rPr>
          <w:rFonts w:ascii="Times New Roman" w:hAnsi="Times New Roman" w:cs="Times New Roman"/>
          <w:sz w:val="28"/>
          <w:szCs w:val="28"/>
        </w:rPr>
        <w:t xml:space="preserve">официальном сайте  Администрации МО «Всеволожский муниципальный район»  Ленинградской области в информационно-телекоммуникационной сети «Интернет» не позднее двух рабочих дней </w:t>
      </w:r>
      <w:proofErr w:type="gramStart"/>
      <w:r w:rsidR="00C62838" w:rsidRPr="00991E90">
        <w:rPr>
          <w:rFonts w:ascii="Times New Roman" w:hAnsi="Times New Roman" w:cs="Times New Roman"/>
          <w:sz w:val="28"/>
          <w:szCs w:val="28"/>
        </w:rPr>
        <w:t>с даты</w:t>
      </w:r>
      <w:proofErr w:type="gramEnd"/>
      <w:r w:rsidR="00C62838" w:rsidRPr="00991E90">
        <w:rPr>
          <w:rFonts w:ascii="Times New Roman" w:hAnsi="Times New Roman" w:cs="Times New Roman"/>
          <w:sz w:val="28"/>
          <w:szCs w:val="28"/>
        </w:rPr>
        <w:t xml:space="preserve"> его утверждения.</w:t>
      </w:r>
    </w:p>
    <w:p w:rsidR="00C62838" w:rsidRPr="00991E90" w:rsidRDefault="00C62838" w:rsidP="00605D14">
      <w:pPr>
        <w:pStyle w:val="a3"/>
        <w:numPr>
          <w:ilvl w:val="0"/>
          <w:numId w:val="3"/>
        </w:numPr>
        <w:autoSpaceDE w:val="0"/>
        <w:autoSpaceDN w:val="0"/>
        <w:adjustRightInd w:val="0"/>
        <w:spacing w:before="200"/>
        <w:ind w:left="0" w:firstLine="567"/>
        <w:rPr>
          <w:rFonts w:ascii="Times New Roman" w:hAnsi="Times New Roman" w:cs="Times New Roman"/>
          <w:sz w:val="28"/>
          <w:szCs w:val="28"/>
        </w:rPr>
      </w:pPr>
      <w:r w:rsidRPr="00991E90">
        <w:rPr>
          <w:rFonts w:ascii="Times New Roman" w:hAnsi="Times New Roman" w:cs="Times New Roman"/>
          <w:sz w:val="28"/>
          <w:szCs w:val="28"/>
        </w:rPr>
        <w:t>Изменения в План контрольных мероприятий вносятся приказом Органа контроля.</w:t>
      </w:r>
    </w:p>
    <w:p w:rsidR="00C62838" w:rsidRPr="00991E90" w:rsidRDefault="00C62838" w:rsidP="00605D14">
      <w:pPr>
        <w:pStyle w:val="a3"/>
        <w:numPr>
          <w:ilvl w:val="0"/>
          <w:numId w:val="3"/>
        </w:numPr>
        <w:autoSpaceDE w:val="0"/>
        <w:autoSpaceDN w:val="0"/>
        <w:adjustRightInd w:val="0"/>
        <w:spacing w:before="200"/>
        <w:ind w:left="0" w:firstLine="567"/>
        <w:rPr>
          <w:rFonts w:ascii="Times New Roman" w:hAnsi="Times New Roman" w:cs="Times New Roman"/>
          <w:sz w:val="28"/>
          <w:szCs w:val="28"/>
        </w:rPr>
      </w:pPr>
      <w:proofErr w:type="gramStart"/>
      <w:r w:rsidRPr="00991E90">
        <w:rPr>
          <w:rFonts w:ascii="Times New Roman" w:hAnsi="Times New Roman" w:cs="Times New Roman"/>
          <w:sz w:val="28"/>
          <w:szCs w:val="28"/>
        </w:rPr>
        <w:t>Контроль за</w:t>
      </w:r>
      <w:proofErr w:type="gramEnd"/>
      <w:r w:rsidRPr="00991E90">
        <w:rPr>
          <w:rFonts w:ascii="Times New Roman" w:hAnsi="Times New Roman" w:cs="Times New Roman"/>
          <w:sz w:val="28"/>
          <w:szCs w:val="28"/>
        </w:rPr>
        <w:t xml:space="preserve"> исполнением Плана контрольных мероприятий осуществляется  руководителем Органа контроля.</w:t>
      </w:r>
    </w:p>
    <w:p w:rsidR="00173615" w:rsidRDefault="00173615" w:rsidP="00F6737F">
      <w:pPr>
        <w:autoSpaceDE w:val="0"/>
        <w:autoSpaceDN w:val="0"/>
        <w:adjustRightInd w:val="0"/>
        <w:spacing w:before="200"/>
        <w:ind w:firstLine="0"/>
        <w:rPr>
          <w:rFonts w:ascii="Arial" w:hAnsi="Arial" w:cs="Arial"/>
          <w:sz w:val="28"/>
          <w:szCs w:val="28"/>
        </w:rPr>
      </w:pPr>
    </w:p>
    <w:p w:rsidR="00605D14" w:rsidRDefault="00605D14" w:rsidP="00F6737F">
      <w:pPr>
        <w:autoSpaceDE w:val="0"/>
        <w:autoSpaceDN w:val="0"/>
        <w:adjustRightInd w:val="0"/>
        <w:spacing w:before="200"/>
        <w:ind w:firstLine="0"/>
        <w:rPr>
          <w:rFonts w:ascii="Arial" w:hAnsi="Arial" w:cs="Arial"/>
          <w:sz w:val="28"/>
          <w:szCs w:val="28"/>
        </w:rPr>
      </w:pPr>
    </w:p>
    <w:p w:rsidR="00605D14" w:rsidRDefault="00605D14" w:rsidP="00F6737F">
      <w:pPr>
        <w:autoSpaceDE w:val="0"/>
        <w:autoSpaceDN w:val="0"/>
        <w:adjustRightInd w:val="0"/>
        <w:spacing w:before="200"/>
        <w:ind w:firstLine="0"/>
        <w:rPr>
          <w:rFonts w:ascii="Arial" w:hAnsi="Arial" w:cs="Arial"/>
          <w:sz w:val="28"/>
          <w:szCs w:val="28"/>
        </w:rPr>
      </w:pPr>
    </w:p>
    <w:p w:rsidR="00605D14" w:rsidRDefault="00605D14" w:rsidP="00F6737F">
      <w:pPr>
        <w:autoSpaceDE w:val="0"/>
        <w:autoSpaceDN w:val="0"/>
        <w:adjustRightInd w:val="0"/>
        <w:spacing w:before="200"/>
        <w:ind w:firstLine="0"/>
        <w:rPr>
          <w:rFonts w:ascii="Arial" w:hAnsi="Arial" w:cs="Arial"/>
          <w:sz w:val="28"/>
          <w:szCs w:val="28"/>
        </w:rPr>
      </w:pPr>
    </w:p>
    <w:p w:rsidR="00605D14" w:rsidRDefault="00605D14" w:rsidP="00F6737F">
      <w:pPr>
        <w:autoSpaceDE w:val="0"/>
        <w:autoSpaceDN w:val="0"/>
        <w:adjustRightInd w:val="0"/>
        <w:spacing w:before="200"/>
        <w:ind w:firstLine="0"/>
        <w:rPr>
          <w:rFonts w:ascii="Arial" w:hAnsi="Arial" w:cs="Arial"/>
          <w:sz w:val="28"/>
          <w:szCs w:val="28"/>
        </w:rPr>
      </w:pPr>
    </w:p>
    <w:p w:rsidR="00605D14" w:rsidRDefault="00605D14" w:rsidP="00F6737F">
      <w:pPr>
        <w:autoSpaceDE w:val="0"/>
        <w:autoSpaceDN w:val="0"/>
        <w:adjustRightInd w:val="0"/>
        <w:spacing w:before="200"/>
        <w:ind w:firstLine="0"/>
        <w:rPr>
          <w:rFonts w:ascii="Arial" w:hAnsi="Arial" w:cs="Arial"/>
          <w:sz w:val="28"/>
          <w:szCs w:val="28"/>
        </w:rPr>
        <w:sectPr w:rsidR="00605D14" w:rsidSect="00991E90">
          <w:pgSz w:w="11906" w:h="16838"/>
          <w:pgMar w:top="568" w:right="849" w:bottom="1134" w:left="1134" w:header="708" w:footer="708" w:gutter="0"/>
          <w:cols w:space="708"/>
          <w:docGrid w:linePitch="360"/>
        </w:sectPr>
      </w:pPr>
    </w:p>
    <w:p w:rsidR="00605D14" w:rsidRPr="008D594C" w:rsidRDefault="00605D14" w:rsidP="00605D14">
      <w:pPr>
        <w:widowControl w:val="0"/>
        <w:autoSpaceDE w:val="0"/>
        <w:autoSpaceDN w:val="0"/>
        <w:adjustRightInd w:val="0"/>
        <w:ind w:left="9923"/>
        <w:jc w:val="right"/>
        <w:rPr>
          <w:rFonts w:ascii="Times New Roman" w:eastAsia="Times New Roman" w:hAnsi="Times New Roman" w:cs="Times New Roman"/>
          <w:sz w:val="24"/>
          <w:szCs w:val="24"/>
          <w:lang w:eastAsia="ru-RU"/>
        </w:rPr>
      </w:pPr>
      <w:r w:rsidRPr="008D594C">
        <w:rPr>
          <w:rFonts w:ascii="Times New Roman" w:eastAsia="Times New Roman" w:hAnsi="Times New Roman" w:cs="Times New Roman"/>
          <w:sz w:val="24"/>
          <w:szCs w:val="24"/>
          <w:lang w:eastAsia="ru-RU"/>
        </w:rPr>
        <w:lastRenderedPageBreak/>
        <w:t>Приложение  1</w:t>
      </w:r>
    </w:p>
    <w:p w:rsidR="00F9559F" w:rsidRDefault="00605D14" w:rsidP="00F9559F">
      <w:pPr>
        <w:widowControl w:val="0"/>
        <w:autoSpaceDE w:val="0"/>
        <w:autoSpaceDN w:val="0"/>
        <w:adjustRightInd w:val="0"/>
        <w:ind w:left="9923" w:firstLine="0"/>
        <w:rPr>
          <w:rFonts w:ascii="Times New Roman" w:eastAsia="Times New Roman" w:hAnsi="Times New Roman" w:cs="Times New Roman"/>
          <w:sz w:val="24"/>
          <w:szCs w:val="24"/>
          <w:lang w:eastAsia="ru-RU"/>
        </w:rPr>
      </w:pPr>
      <w:r w:rsidRPr="008D594C">
        <w:rPr>
          <w:rFonts w:ascii="Times New Roman" w:eastAsia="Times New Roman" w:hAnsi="Times New Roman" w:cs="Times New Roman"/>
          <w:sz w:val="24"/>
          <w:szCs w:val="24"/>
          <w:lang w:eastAsia="ru-RU"/>
        </w:rPr>
        <w:t>к  стандарту внутреннего муниципального финансового контроля «Планирование проверок, ревизий и обследований»</w:t>
      </w:r>
      <w:r w:rsidR="00F9559F">
        <w:rPr>
          <w:rFonts w:ascii="Times New Roman" w:eastAsia="Times New Roman" w:hAnsi="Times New Roman" w:cs="Times New Roman"/>
          <w:sz w:val="24"/>
          <w:szCs w:val="24"/>
          <w:lang w:eastAsia="ru-RU"/>
        </w:rPr>
        <w:t>,</w:t>
      </w:r>
      <w:r w:rsidR="00F9559F" w:rsidRPr="00F9559F">
        <w:rPr>
          <w:rFonts w:ascii="Times New Roman" w:eastAsia="Times New Roman" w:hAnsi="Times New Roman" w:cs="Times New Roman"/>
          <w:sz w:val="24"/>
          <w:szCs w:val="24"/>
          <w:lang w:eastAsia="ru-RU"/>
        </w:rPr>
        <w:t xml:space="preserve"> </w:t>
      </w:r>
      <w:r w:rsidR="00F9559F">
        <w:rPr>
          <w:rFonts w:ascii="Times New Roman" w:eastAsia="Times New Roman" w:hAnsi="Times New Roman" w:cs="Times New Roman"/>
          <w:sz w:val="24"/>
          <w:szCs w:val="24"/>
          <w:lang w:eastAsia="ru-RU"/>
        </w:rPr>
        <w:t xml:space="preserve">утвержденного Приказом от </w:t>
      </w:r>
      <w:r w:rsidR="00F9559F" w:rsidRPr="00F9559F">
        <w:rPr>
          <w:rFonts w:ascii="Times New Roman" w:eastAsia="Times New Roman" w:hAnsi="Times New Roman" w:cs="Times New Roman"/>
          <w:sz w:val="24"/>
          <w:szCs w:val="24"/>
          <w:lang w:eastAsia="ru-RU"/>
        </w:rPr>
        <w:t>15.</w:t>
      </w:r>
      <w:r w:rsidR="00F9559F">
        <w:rPr>
          <w:rFonts w:ascii="Times New Roman" w:eastAsia="Times New Roman" w:hAnsi="Times New Roman" w:cs="Times New Roman"/>
          <w:sz w:val="24"/>
          <w:szCs w:val="24"/>
          <w:lang w:eastAsia="ru-RU"/>
        </w:rPr>
        <w:t>09.2020  № 59-01/06</w:t>
      </w:r>
    </w:p>
    <w:p w:rsidR="00605D14" w:rsidRPr="008D594C" w:rsidRDefault="00605D14" w:rsidP="008D594C">
      <w:pPr>
        <w:widowControl w:val="0"/>
        <w:autoSpaceDE w:val="0"/>
        <w:autoSpaceDN w:val="0"/>
        <w:adjustRightInd w:val="0"/>
        <w:ind w:left="9923" w:firstLine="0"/>
        <w:rPr>
          <w:rFonts w:ascii="Times New Roman" w:eastAsia="Times New Roman" w:hAnsi="Times New Roman" w:cs="Times New Roman"/>
          <w:sz w:val="24"/>
          <w:szCs w:val="24"/>
          <w:lang w:eastAsia="ru-RU"/>
        </w:rPr>
      </w:pPr>
    </w:p>
    <w:p w:rsidR="00605D14" w:rsidRPr="008D594C" w:rsidRDefault="00605D14" w:rsidP="00605D14">
      <w:pPr>
        <w:widowControl w:val="0"/>
        <w:autoSpaceDE w:val="0"/>
        <w:autoSpaceDN w:val="0"/>
        <w:adjustRightInd w:val="0"/>
        <w:ind w:left="9923"/>
        <w:rPr>
          <w:rFonts w:ascii="Times New Roman" w:eastAsia="Times New Roman" w:hAnsi="Times New Roman" w:cs="Times New Roman"/>
          <w:sz w:val="24"/>
          <w:szCs w:val="24"/>
          <w:lang w:eastAsia="ru-RU"/>
        </w:rPr>
      </w:pPr>
    </w:p>
    <w:p w:rsidR="00605D14" w:rsidRPr="008D594C" w:rsidRDefault="00605D14" w:rsidP="00605D14">
      <w:pPr>
        <w:widowControl w:val="0"/>
        <w:autoSpaceDE w:val="0"/>
        <w:autoSpaceDN w:val="0"/>
        <w:adjustRightInd w:val="0"/>
        <w:ind w:left="9923"/>
        <w:rPr>
          <w:rFonts w:ascii="Times New Roman" w:eastAsia="Times New Roman" w:hAnsi="Times New Roman" w:cs="Times New Roman"/>
          <w:sz w:val="24"/>
          <w:szCs w:val="24"/>
          <w:lang w:eastAsia="ru-RU"/>
        </w:rPr>
      </w:pPr>
    </w:p>
    <w:p w:rsidR="00605D14" w:rsidRPr="008D594C" w:rsidRDefault="00605D14" w:rsidP="00605D14">
      <w:pPr>
        <w:widowControl w:val="0"/>
        <w:autoSpaceDE w:val="0"/>
        <w:autoSpaceDN w:val="0"/>
        <w:adjustRightInd w:val="0"/>
        <w:jc w:val="center"/>
        <w:rPr>
          <w:rFonts w:ascii="Times New Roman" w:eastAsia="Times New Roman" w:hAnsi="Times New Roman" w:cs="Times New Roman"/>
          <w:sz w:val="24"/>
          <w:szCs w:val="24"/>
          <w:lang w:eastAsia="ru-RU"/>
        </w:rPr>
      </w:pPr>
      <w:r w:rsidRPr="008D594C">
        <w:rPr>
          <w:rFonts w:ascii="Times New Roman" w:eastAsia="Times New Roman" w:hAnsi="Times New Roman" w:cs="Times New Roman"/>
          <w:sz w:val="24"/>
          <w:szCs w:val="24"/>
          <w:lang w:eastAsia="ru-RU"/>
        </w:rPr>
        <w:t>ТАБЛИЦА ОПРЕДЕЛЕНИЯ ЗНАЧЕНИЯ КРИТЕРИЯ «ВЕРОЯТНОСТЬ »</w:t>
      </w:r>
    </w:p>
    <w:tbl>
      <w:tblPr>
        <w:tblStyle w:val="a4"/>
        <w:tblpPr w:leftFromText="180" w:rightFromText="180" w:vertAnchor="text" w:horzAnchor="margin" w:tblpY="247"/>
        <w:tblW w:w="0" w:type="auto"/>
        <w:tblLayout w:type="fixed"/>
        <w:tblLook w:val="04A0"/>
      </w:tblPr>
      <w:tblGrid>
        <w:gridCol w:w="937"/>
        <w:gridCol w:w="3599"/>
        <w:gridCol w:w="3120"/>
        <w:gridCol w:w="1418"/>
        <w:gridCol w:w="6060"/>
      </w:tblGrid>
      <w:tr w:rsidR="008D594C" w:rsidRPr="001D6F24" w:rsidTr="008D594C">
        <w:trPr>
          <w:trHeight w:val="450"/>
          <w:tblHeader/>
        </w:trPr>
        <w:tc>
          <w:tcPr>
            <w:tcW w:w="937" w:type="dxa"/>
            <w:vMerge w:val="restart"/>
            <w:vAlign w:val="center"/>
          </w:tcPr>
          <w:p w:rsidR="008D594C" w:rsidRPr="0037316F" w:rsidRDefault="008D594C" w:rsidP="008D594C">
            <w:pPr>
              <w:widowControl w:val="0"/>
              <w:autoSpaceDE w:val="0"/>
              <w:autoSpaceDN w:val="0"/>
              <w:adjustRightInd w:val="0"/>
              <w:jc w:val="center"/>
              <w:rPr>
                <w:rFonts w:ascii="PT Astra Serif" w:eastAsia="Times New Roman" w:hAnsi="PT Astra Serif" w:cs="Times New Roman"/>
                <w:b/>
                <w:sz w:val="20"/>
                <w:szCs w:val="20"/>
                <w:lang w:eastAsia="ru-RU"/>
              </w:rPr>
            </w:pPr>
            <w:r w:rsidRPr="0037316F">
              <w:rPr>
                <w:rFonts w:ascii="PT Astra Serif" w:eastAsia="Times New Roman" w:hAnsi="PT Astra Serif" w:cs="Times New Roman"/>
                <w:b/>
                <w:sz w:val="20"/>
                <w:szCs w:val="20"/>
                <w:lang w:eastAsia="ru-RU"/>
              </w:rPr>
              <w:t xml:space="preserve">Номер </w:t>
            </w:r>
            <w:proofErr w:type="spellStart"/>
            <w:proofErr w:type="gramStart"/>
            <w:r w:rsidRPr="0037316F">
              <w:rPr>
                <w:rFonts w:ascii="PT Astra Serif" w:eastAsia="Times New Roman" w:hAnsi="PT Astra Serif" w:cs="Times New Roman"/>
                <w:b/>
                <w:sz w:val="20"/>
                <w:szCs w:val="20"/>
                <w:lang w:eastAsia="ru-RU"/>
              </w:rPr>
              <w:t>показа</w:t>
            </w:r>
            <w:r>
              <w:rPr>
                <w:rFonts w:ascii="PT Astra Serif" w:eastAsia="Times New Roman" w:hAnsi="PT Astra Serif" w:cs="Times New Roman"/>
                <w:b/>
                <w:sz w:val="20"/>
                <w:szCs w:val="20"/>
                <w:lang w:eastAsia="ru-RU"/>
              </w:rPr>
              <w:t>-</w:t>
            </w:r>
            <w:r w:rsidRPr="0037316F">
              <w:rPr>
                <w:rFonts w:ascii="PT Astra Serif" w:eastAsia="Times New Roman" w:hAnsi="PT Astra Serif" w:cs="Times New Roman"/>
                <w:b/>
                <w:sz w:val="20"/>
                <w:szCs w:val="20"/>
                <w:lang w:eastAsia="ru-RU"/>
              </w:rPr>
              <w:t>теля</w:t>
            </w:r>
            <w:proofErr w:type="spellEnd"/>
            <w:proofErr w:type="gramEnd"/>
          </w:p>
        </w:tc>
        <w:tc>
          <w:tcPr>
            <w:tcW w:w="3599" w:type="dxa"/>
            <w:vMerge w:val="restart"/>
            <w:vAlign w:val="center"/>
          </w:tcPr>
          <w:p w:rsidR="008D594C" w:rsidRPr="0037316F" w:rsidRDefault="008D594C" w:rsidP="008D594C">
            <w:pPr>
              <w:widowControl w:val="0"/>
              <w:autoSpaceDE w:val="0"/>
              <w:autoSpaceDN w:val="0"/>
              <w:adjustRightInd w:val="0"/>
              <w:jc w:val="center"/>
              <w:rPr>
                <w:rFonts w:ascii="PT Astra Serif" w:eastAsia="Times New Roman" w:hAnsi="PT Astra Serif" w:cs="Times New Roman"/>
                <w:b/>
                <w:sz w:val="20"/>
                <w:szCs w:val="20"/>
                <w:lang w:eastAsia="ru-RU"/>
              </w:rPr>
            </w:pPr>
            <w:r w:rsidRPr="0037316F">
              <w:rPr>
                <w:rFonts w:ascii="PT Astra Serif" w:eastAsia="Times New Roman" w:hAnsi="PT Astra Serif" w:cs="Times New Roman"/>
                <w:b/>
                <w:sz w:val="20"/>
                <w:szCs w:val="20"/>
                <w:lang w:eastAsia="ru-RU"/>
              </w:rPr>
              <w:t>Наименование показателя</w:t>
            </w:r>
          </w:p>
        </w:tc>
        <w:tc>
          <w:tcPr>
            <w:tcW w:w="10598" w:type="dxa"/>
            <w:gridSpan w:val="3"/>
            <w:vAlign w:val="center"/>
          </w:tcPr>
          <w:p w:rsidR="008D594C" w:rsidRPr="0037316F" w:rsidRDefault="008D594C" w:rsidP="008D594C">
            <w:pPr>
              <w:widowControl w:val="0"/>
              <w:autoSpaceDE w:val="0"/>
              <w:autoSpaceDN w:val="0"/>
              <w:adjustRightInd w:val="0"/>
              <w:jc w:val="center"/>
              <w:rPr>
                <w:rFonts w:ascii="PT Astra Serif" w:eastAsia="Times New Roman" w:hAnsi="PT Astra Serif" w:cs="Times New Roman"/>
                <w:b/>
                <w:sz w:val="20"/>
                <w:szCs w:val="20"/>
                <w:lang w:eastAsia="ru-RU"/>
              </w:rPr>
            </w:pPr>
            <w:r w:rsidRPr="0037316F">
              <w:rPr>
                <w:rFonts w:ascii="PT Astra Serif" w:eastAsia="Times New Roman" w:hAnsi="PT Astra Serif" w:cs="Times New Roman"/>
                <w:b/>
                <w:sz w:val="20"/>
                <w:szCs w:val="20"/>
                <w:lang w:eastAsia="ru-RU"/>
              </w:rPr>
              <w:t>Расчет показателя</w:t>
            </w:r>
          </w:p>
        </w:tc>
      </w:tr>
      <w:tr w:rsidR="008D594C" w:rsidRPr="001D6F24" w:rsidTr="008D594C">
        <w:trPr>
          <w:trHeight w:val="15"/>
          <w:tblHeader/>
        </w:trPr>
        <w:tc>
          <w:tcPr>
            <w:tcW w:w="937" w:type="dxa"/>
            <w:vMerge/>
            <w:vAlign w:val="center"/>
          </w:tcPr>
          <w:p w:rsidR="008D594C" w:rsidRPr="0037316F" w:rsidRDefault="008D594C" w:rsidP="008D594C">
            <w:pPr>
              <w:widowControl w:val="0"/>
              <w:autoSpaceDE w:val="0"/>
              <w:autoSpaceDN w:val="0"/>
              <w:adjustRightInd w:val="0"/>
              <w:jc w:val="center"/>
              <w:rPr>
                <w:rFonts w:ascii="PT Astra Serif" w:eastAsia="Times New Roman" w:hAnsi="PT Astra Serif" w:cs="Times New Roman"/>
                <w:b/>
                <w:sz w:val="20"/>
                <w:szCs w:val="20"/>
                <w:lang w:eastAsia="ru-RU"/>
              </w:rPr>
            </w:pPr>
          </w:p>
        </w:tc>
        <w:tc>
          <w:tcPr>
            <w:tcW w:w="3599" w:type="dxa"/>
            <w:vMerge/>
            <w:vAlign w:val="center"/>
          </w:tcPr>
          <w:p w:rsidR="008D594C" w:rsidRPr="0037316F" w:rsidRDefault="008D594C" w:rsidP="008D594C">
            <w:pPr>
              <w:widowControl w:val="0"/>
              <w:autoSpaceDE w:val="0"/>
              <w:autoSpaceDN w:val="0"/>
              <w:adjustRightInd w:val="0"/>
              <w:jc w:val="center"/>
              <w:rPr>
                <w:rFonts w:ascii="PT Astra Serif" w:eastAsia="Times New Roman" w:hAnsi="PT Astra Serif" w:cs="Times New Roman"/>
                <w:b/>
                <w:sz w:val="20"/>
                <w:szCs w:val="20"/>
                <w:lang w:eastAsia="ru-RU"/>
              </w:rPr>
            </w:pPr>
          </w:p>
        </w:tc>
        <w:tc>
          <w:tcPr>
            <w:tcW w:w="3120" w:type="dxa"/>
            <w:tcBorders>
              <w:bottom w:val="nil"/>
            </w:tcBorders>
            <w:vAlign w:val="center"/>
          </w:tcPr>
          <w:p w:rsidR="008D594C" w:rsidRPr="0037316F" w:rsidRDefault="008D594C" w:rsidP="008D594C">
            <w:pPr>
              <w:widowControl w:val="0"/>
              <w:autoSpaceDE w:val="0"/>
              <w:autoSpaceDN w:val="0"/>
              <w:adjustRightInd w:val="0"/>
              <w:jc w:val="center"/>
              <w:rPr>
                <w:rFonts w:ascii="PT Astra Serif" w:eastAsia="Times New Roman" w:hAnsi="PT Astra Serif" w:cs="Times New Roman"/>
                <w:b/>
                <w:sz w:val="20"/>
                <w:szCs w:val="20"/>
                <w:lang w:eastAsia="ru-RU"/>
              </w:rPr>
            </w:pPr>
          </w:p>
        </w:tc>
        <w:tc>
          <w:tcPr>
            <w:tcW w:w="1418" w:type="dxa"/>
            <w:tcBorders>
              <w:bottom w:val="nil"/>
            </w:tcBorders>
            <w:vAlign w:val="center"/>
          </w:tcPr>
          <w:p w:rsidR="008D594C" w:rsidRPr="0037316F" w:rsidRDefault="008D594C" w:rsidP="008D594C">
            <w:pPr>
              <w:widowControl w:val="0"/>
              <w:autoSpaceDE w:val="0"/>
              <w:autoSpaceDN w:val="0"/>
              <w:adjustRightInd w:val="0"/>
              <w:jc w:val="center"/>
              <w:rPr>
                <w:rFonts w:ascii="PT Astra Serif" w:eastAsia="Times New Roman" w:hAnsi="PT Astra Serif" w:cs="Times New Roman"/>
                <w:b/>
                <w:sz w:val="20"/>
                <w:szCs w:val="20"/>
                <w:lang w:eastAsia="ru-RU"/>
              </w:rPr>
            </w:pPr>
          </w:p>
        </w:tc>
        <w:tc>
          <w:tcPr>
            <w:tcW w:w="6060" w:type="dxa"/>
            <w:vMerge w:val="restart"/>
          </w:tcPr>
          <w:p w:rsidR="008D594C" w:rsidRPr="0037316F" w:rsidRDefault="008D594C" w:rsidP="008D594C">
            <w:pPr>
              <w:widowControl w:val="0"/>
              <w:autoSpaceDE w:val="0"/>
              <w:autoSpaceDN w:val="0"/>
              <w:adjustRightInd w:val="0"/>
              <w:jc w:val="center"/>
              <w:rPr>
                <w:rFonts w:ascii="PT Astra Serif" w:eastAsia="Times New Roman" w:hAnsi="PT Astra Serif" w:cs="Times New Roman"/>
                <w:b/>
                <w:sz w:val="20"/>
                <w:szCs w:val="20"/>
                <w:lang w:eastAsia="ru-RU"/>
              </w:rPr>
            </w:pPr>
          </w:p>
          <w:p w:rsidR="008D594C" w:rsidRPr="0037316F" w:rsidRDefault="008D594C" w:rsidP="008D594C">
            <w:pPr>
              <w:widowControl w:val="0"/>
              <w:autoSpaceDE w:val="0"/>
              <w:autoSpaceDN w:val="0"/>
              <w:adjustRightInd w:val="0"/>
              <w:jc w:val="center"/>
              <w:rPr>
                <w:rFonts w:ascii="PT Astra Serif" w:eastAsia="Times New Roman" w:hAnsi="PT Astra Serif" w:cs="Times New Roman"/>
                <w:b/>
                <w:sz w:val="20"/>
                <w:szCs w:val="20"/>
                <w:lang w:eastAsia="ru-RU"/>
              </w:rPr>
            </w:pPr>
            <w:r w:rsidRPr="0037316F">
              <w:rPr>
                <w:rFonts w:ascii="PT Astra Serif" w:eastAsia="Times New Roman" w:hAnsi="PT Astra Serif" w:cs="Times New Roman"/>
                <w:b/>
                <w:sz w:val="20"/>
                <w:szCs w:val="20"/>
                <w:lang w:eastAsia="ru-RU"/>
              </w:rPr>
              <w:t>База (источник информации для расчета показателя)</w:t>
            </w:r>
          </w:p>
        </w:tc>
      </w:tr>
      <w:tr w:rsidR="008D594C" w:rsidRPr="001D6F24" w:rsidTr="008D594C">
        <w:trPr>
          <w:tblHeader/>
        </w:trPr>
        <w:tc>
          <w:tcPr>
            <w:tcW w:w="937" w:type="dxa"/>
            <w:vMerge/>
            <w:vAlign w:val="center"/>
          </w:tcPr>
          <w:p w:rsidR="008D594C" w:rsidRPr="0037316F" w:rsidRDefault="008D594C" w:rsidP="008D594C">
            <w:pPr>
              <w:widowControl w:val="0"/>
              <w:autoSpaceDE w:val="0"/>
              <w:autoSpaceDN w:val="0"/>
              <w:adjustRightInd w:val="0"/>
              <w:jc w:val="center"/>
              <w:rPr>
                <w:rFonts w:ascii="PT Astra Serif" w:eastAsia="Times New Roman" w:hAnsi="PT Astra Serif" w:cs="Times New Roman"/>
                <w:b/>
                <w:sz w:val="20"/>
                <w:szCs w:val="20"/>
                <w:lang w:eastAsia="ru-RU"/>
              </w:rPr>
            </w:pPr>
          </w:p>
        </w:tc>
        <w:tc>
          <w:tcPr>
            <w:tcW w:w="3599" w:type="dxa"/>
            <w:vMerge/>
            <w:vAlign w:val="center"/>
          </w:tcPr>
          <w:p w:rsidR="008D594C" w:rsidRPr="0037316F" w:rsidRDefault="008D594C" w:rsidP="008D594C">
            <w:pPr>
              <w:widowControl w:val="0"/>
              <w:autoSpaceDE w:val="0"/>
              <w:autoSpaceDN w:val="0"/>
              <w:adjustRightInd w:val="0"/>
              <w:jc w:val="center"/>
              <w:rPr>
                <w:rFonts w:ascii="PT Astra Serif" w:eastAsia="Times New Roman" w:hAnsi="PT Astra Serif" w:cs="Times New Roman"/>
                <w:b/>
                <w:sz w:val="20"/>
                <w:szCs w:val="20"/>
                <w:lang w:eastAsia="ru-RU"/>
              </w:rPr>
            </w:pPr>
          </w:p>
        </w:tc>
        <w:tc>
          <w:tcPr>
            <w:tcW w:w="3120" w:type="dxa"/>
            <w:tcBorders>
              <w:top w:val="nil"/>
            </w:tcBorders>
            <w:vAlign w:val="center"/>
          </w:tcPr>
          <w:p w:rsidR="008D594C" w:rsidRPr="0037316F" w:rsidRDefault="008D594C" w:rsidP="008D594C">
            <w:pPr>
              <w:widowControl w:val="0"/>
              <w:autoSpaceDE w:val="0"/>
              <w:autoSpaceDN w:val="0"/>
              <w:adjustRightInd w:val="0"/>
              <w:jc w:val="center"/>
              <w:rPr>
                <w:rFonts w:ascii="PT Astra Serif" w:eastAsia="Times New Roman" w:hAnsi="PT Astra Serif" w:cs="Times New Roman"/>
                <w:b/>
                <w:sz w:val="20"/>
                <w:szCs w:val="20"/>
                <w:lang w:eastAsia="ru-RU"/>
              </w:rPr>
            </w:pPr>
            <w:r w:rsidRPr="0037316F">
              <w:rPr>
                <w:rFonts w:ascii="PT Astra Serif" w:eastAsia="Times New Roman" w:hAnsi="PT Astra Serif" w:cs="Times New Roman"/>
                <w:b/>
                <w:sz w:val="20"/>
                <w:szCs w:val="20"/>
                <w:lang w:eastAsia="ru-RU"/>
              </w:rPr>
              <w:t>Критерии  показателя</w:t>
            </w:r>
          </w:p>
        </w:tc>
        <w:tc>
          <w:tcPr>
            <w:tcW w:w="1418" w:type="dxa"/>
            <w:tcBorders>
              <w:top w:val="nil"/>
            </w:tcBorders>
            <w:vAlign w:val="center"/>
          </w:tcPr>
          <w:p w:rsidR="008D594C" w:rsidRPr="0037316F" w:rsidRDefault="008D594C" w:rsidP="008D594C">
            <w:pPr>
              <w:widowControl w:val="0"/>
              <w:autoSpaceDE w:val="0"/>
              <w:autoSpaceDN w:val="0"/>
              <w:adjustRightInd w:val="0"/>
              <w:jc w:val="center"/>
              <w:rPr>
                <w:rFonts w:ascii="PT Astra Serif" w:eastAsia="Times New Roman" w:hAnsi="PT Astra Serif" w:cs="Times New Roman"/>
                <w:b/>
                <w:sz w:val="20"/>
                <w:szCs w:val="20"/>
                <w:lang w:eastAsia="ru-RU"/>
              </w:rPr>
            </w:pPr>
            <w:r w:rsidRPr="0037316F">
              <w:rPr>
                <w:rFonts w:ascii="PT Astra Serif" w:eastAsia="Times New Roman" w:hAnsi="PT Astra Serif" w:cs="Times New Roman"/>
                <w:b/>
                <w:sz w:val="20"/>
                <w:szCs w:val="20"/>
                <w:lang w:eastAsia="ru-RU"/>
              </w:rPr>
              <w:t>Значение показателя, баллы</w:t>
            </w:r>
          </w:p>
        </w:tc>
        <w:tc>
          <w:tcPr>
            <w:tcW w:w="6060" w:type="dxa"/>
            <w:vMerge/>
          </w:tcPr>
          <w:p w:rsidR="008D594C" w:rsidRPr="0037316F" w:rsidRDefault="008D594C" w:rsidP="008D594C">
            <w:pPr>
              <w:widowControl w:val="0"/>
              <w:autoSpaceDE w:val="0"/>
              <w:autoSpaceDN w:val="0"/>
              <w:adjustRightInd w:val="0"/>
              <w:jc w:val="center"/>
              <w:rPr>
                <w:rFonts w:ascii="PT Astra Serif" w:eastAsia="Times New Roman" w:hAnsi="PT Astra Serif" w:cs="Times New Roman"/>
                <w:b/>
                <w:sz w:val="20"/>
                <w:szCs w:val="20"/>
                <w:lang w:eastAsia="ru-RU"/>
              </w:rPr>
            </w:pPr>
          </w:p>
        </w:tc>
      </w:tr>
      <w:tr w:rsidR="008D594C" w:rsidRPr="001D6F24" w:rsidTr="008D594C">
        <w:trPr>
          <w:tblHeader/>
        </w:trPr>
        <w:tc>
          <w:tcPr>
            <w:tcW w:w="937" w:type="dxa"/>
            <w:vAlign w:val="center"/>
          </w:tcPr>
          <w:p w:rsidR="008D594C" w:rsidRPr="0037316F" w:rsidRDefault="008D594C" w:rsidP="008D594C">
            <w:pPr>
              <w:widowControl w:val="0"/>
              <w:autoSpaceDE w:val="0"/>
              <w:autoSpaceDN w:val="0"/>
              <w:adjustRightInd w:val="0"/>
              <w:jc w:val="center"/>
              <w:rPr>
                <w:rFonts w:ascii="PT Astra Serif" w:eastAsia="Times New Roman" w:hAnsi="PT Astra Serif" w:cs="Times New Roman"/>
                <w:b/>
                <w:sz w:val="20"/>
                <w:szCs w:val="20"/>
                <w:lang w:eastAsia="ru-RU"/>
              </w:rPr>
            </w:pPr>
            <w:r w:rsidRPr="0037316F">
              <w:rPr>
                <w:rFonts w:ascii="PT Astra Serif" w:eastAsia="Times New Roman" w:hAnsi="PT Astra Serif" w:cs="Times New Roman"/>
                <w:b/>
                <w:sz w:val="20"/>
                <w:szCs w:val="20"/>
                <w:lang w:eastAsia="ru-RU"/>
              </w:rPr>
              <w:t>1</w:t>
            </w:r>
          </w:p>
        </w:tc>
        <w:tc>
          <w:tcPr>
            <w:tcW w:w="3599" w:type="dxa"/>
            <w:vAlign w:val="center"/>
          </w:tcPr>
          <w:p w:rsidR="008D594C" w:rsidRPr="0037316F" w:rsidRDefault="008D594C" w:rsidP="008D594C">
            <w:pPr>
              <w:widowControl w:val="0"/>
              <w:autoSpaceDE w:val="0"/>
              <w:autoSpaceDN w:val="0"/>
              <w:adjustRightInd w:val="0"/>
              <w:jc w:val="center"/>
              <w:rPr>
                <w:rFonts w:ascii="PT Astra Serif" w:eastAsia="Times New Roman" w:hAnsi="PT Astra Serif" w:cs="Times New Roman"/>
                <w:b/>
                <w:sz w:val="20"/>
                <w:szCs w:val="20"/>
                <w:lang w:eastAsia="ru-RU"/>
              </w:rPr>
            </w:pPr>
            <w:r w:rsidRPr="0037316F">
              <w:rPr>
                <w:rFonts w:ascii="PT Astra Serif" w:eastAsia="Times New Roman" w:hAnsi="PT Astra Serif" w:cs="Times New Roman"/>
                <w:b/>
                <w:sz w:val="20"/>
                <w:szCs w:val="20"/>
                <w:lang w:eastAsia="ru-RU"/>
              </w:rPr>
              <w:t>2</w:t>
            </w:r>
          </w:p>
        </w:tc>
        <w:tc>
          <w:tcPr>
            <w:tcW w:w="3120" w:type="dxa"/>
            <w:vAlign w:val="center"/>
          </w:tcPr>
          <w:p w:rsidR="008D594C" w:rsidRPr="0037316F" w:rsidRDefault="008D594C" w:rsidP="008D594C">
            <w:pPr>
              <w:widowControl w:val="0"/>
              <w:autoSpaceDE w:val="0"/>
              <w:autoSpaceDN w:val="0"/>
              <w:adjustRightInd w:val="0"/>
              <w:jc w:val="center"/>
              <w:rPr>
                <w:rFonts w:ascii="PT Astra Serif" w:eastAsia="Times New Roman" w:hAnsi="PT Astra Serif" w:cs="Times New Roman"/>
                <w:b/>
                <w:sz w:val="20"/>
                <w:szCs w:val="20"/>
                <w:lang w:eastAsia="ru-RU"/>
              </w:rPr>
            </w:pPr>
            <w:r w:rsidRPr="0037316F">
              <w:rPr>
                <w:rFonts w:ascii="PT Astra Serif" w:eastAsia="Times New Roman" w:hAnsi="PT Astra Serif" w:cs="Times New Roman"/>
                <w:b/>
                <w:sz w:val="20"/>
                <w:szCs w:val="20"/>
                <w:lang w:eastAsia="ru-RU"/>
              </w:rPr>
              <w:t>4</w:t>
            </w:r>
          </w:p>
        </w:tc>
        <w:tc>
          <w:tcPr>
            <w:tcW w:w="1418" w:type="dxa"/>
            <w:vAlign w:val="center"/>
          </w:tcPr>
          <w:p w:rsidR="008D594C" w:rsidRPr="0037316F" w:rsidRDefault="008D594C" w:rsidP="008D594C">
            <w:pPr>
              <w:widowControl w:val="0"/>
              <w:autoSpaceDE w:val="0"/>
              <w:autoSpaceDN w:val="0"/>
              <w:adjustRightInd w:val="0"/>
              <w:jc w:val="center"/>
              <w:rPr>
                <w:rFonts w:ascii="PT Astra Serif" w:eastAsia="Times New Roman" w:hAnsi="PT Astra Serif" w:cs="Times New Roman"/>
                <w:b/>
                <w:sz w:val="20"/>
                <w:szCs w:val="20"/>
                <w:lang w:eastAsia="ru-RU"/>
              </w:rPr>
            </w:pPr>
            <w:r w:rsidRPr="0037316F">
              <w:rPr>
                <w:rFonts w:ascii="PT Astra Serif" w:eastAsia="Times New Roman" w:hAnsi="PT Astra Serif" w:cs="Times New Roman"/>
                <w:b/>
                <w:sz w:val="20"/>
                <w:szCs w:val="20"/>
                <w:lang w:eastAsia="ru-RU"/>
              </w:rPr>
              <w:t>5</w:t>
            </w:r>
          </w:p>
        </w:tc>
        <w:tc>
          <w:tcPr>
            <w:tcW w:w="6060" w:type="dxa"/>
          </w:tcPr>
          <w:p w:rsidR="008D594C" w:rsidRPr="0037316F" w:rsidRDefault="008D594C" w:rsidP="008D594C">
            <w:pPr>
              <w:widowControl w:val="0"/>
              <w:autoSpaceDE w:val="0"/>
              <w:autoSpaceDN w:val="0"/>
              <w:adjustRightInd w:val="0"/>
              <w:jc w:val="center"/>
              <w:rPr>
                <w:rFonts w:ascii="PT Astra Serif" w:eastAsia="Times New Roman" w:hAnsi="PT Astra Serif" w:cs="Times New Roman"/>
                <w:b/>
                <w:sz w:val="20"/>
                <w:szCs w:val="20"/>
                <w:lang w:eastAsia="ru-RU"/>
              </w:rPr>
            </w:pPr>
            <w:r w:rsidRPr="0037316F">
              <w:rPr>
                <w:rFonts w:ascii="PT Astra Serif" w:eastAsia="Times New Roman" w:hAnsi="PT Astra Serif" w:cs="Times New Roman"/>
                <w:b/>
                <w:sz w:val="20"/>
                <w:szCs w:val="20"/>
                <w:lang w:eastAsia="ru-RU"/>
              </w:rPr>
              <w:t>6</w:t>
            </w:r>
          </w:p>
        </w:tc>
      </w:tr>
      <w:tr w:rsidR="008D594C" w:rsidRPr="001D6F24" w:rsidTr="00467EF8">
        <w:tc>
          <w:tcPr>
            <w:tcW w:w="937" w:type="dxa"/>
            <w:vMerge w:val="restart"/>
            <w:vAlign w:val="center"/>
          </w:tcPr>
          <w:p w:rsidR="008D594C" w:rsidRPr="001D6F24" w:rsidRDefault="008D594C" w:rsidP="008D594C">
            <w:pPr>
              <w:widowControl w:val="0"/>
              <w:autoSpaceDE w:val="0"/>
              <w:autoSpaceDN w:val="0"/>
              <w:adjustRightInd w:val="0"/>
              <w:ind w:hanging="20"/>
              <w:jc w:val="center"/>
              <w:rPr>
                <w:rFonts w:ascii="Times New Roman" w:eastAsia="Times New Roman" w:hAnsi="Times New Roman" w:cs="Times New Roman"/>
                <w:sz w:val="24"/>
                <w:szCs w:val="24"/>
                <w:lang w:eastAsia="ru-RU"/>
              </w:rPr>
            </w:pPr>
            <w:r w:rsidRPr="001D6F24">
              <w:rPr>
                <w:rFonts w:ascii="Times New Roman" w:eastAsia="Times New Roman" w:hAnsi="Times New Roman" w:cs="Times New Roman"/>
                <w:sz w:val="24"/>
                <w:szCs w:val="24"/>
                <w:lang w:eastAsia="ru-RU"/>
              </w:rPr>
              <w:t>1</w:t>
            </w:r>
          </w:p>
        </w:tc>
        <w:tc>
          <w:tcPr>
            <w:tcW w:w="3599" w:type="dxa"/>
            <w:vMerge w:val="restart"/>
          </w:tcPr>
          <w:p w:rsidR="008D594C" w:rsidRPr="001D6F24" w:rsidRDefault="008D594C" w:rsidP="00467EF8">
            <w:pPr>
              <w:widowControl w:val="0"/>
              <w:autoSpaceDE w:val="0"/>
              <w:autoSpaceDN w:val="0"/>
              <w:adjustRightInd w:val="0"/>
              <w:jc w:val="both"/>
              <w:rPr>
                <w:rFonts w:ascii="Times New Roman" w:eastAsia="Times New Roman" w:hAnsi="Times New Roman" w:cs="Times New Roman"/>
                <w:sz w:val="24"/>
                <w:szCs w:val="24"/>
                <w:lang w:eastAsia="ru-RU"/>
              </w:rPr>
            </w:pPr>
            <w:r w:rsidRPr="001D6F24">
              <w:rPr>
                <w:rFonts w:ascii="Times New Roman" w:eastAsia="Times New Roman" w:hAnsi="Times New Roman" w:cs="Times New Roman"/>
                <w:sz w:val="24"/>
                <w:szCs w:val="24"/>
                <w:lang w:eastAsia="ru-RU"/>
              </w:rPr>
              <w:t xml:space="preserve">Значения показателей качества финансового менеджмента объекта контроля, определяемые с учетом </w:t>
            </w:r>
            <w:proofErr w:type="gramStart"/>
            <w:r w:rsidRPr="001D6F24">
              <w:rPr>
                <w:rFonts w:ascii="Times New Roman" w:eastAsia="Times New Roman" w:hAnsi="Times New Roman" w:cs="Times New Roman"/>
                <w:sz w:val="24"/>
                <w:szCs w:val="24"/>
                <w:lang w:eastAsia="ru-RU"/>
              </w:rPr>
              <w:t>результатов проведения мониторинга качества финансового менеджмента</w:t>
            </w:r>
            <w:proofErr w:type="gramEnd"/>
            <w:r w:rsidRPr="001D6F24">
              <w:rPr>
                <w:rFonts w:ascii="Times New Roman" w:eastAsia="Times New Roman" w:hAnsi="Times New Roman" w:cs="Times New Roman"/>
                <w:sz w:val="24"/>
                <w:szCs w:val="24"/>
                <w:lang w:eastAsia="ru-RU"/>
              </w:rPr>
              <w:t xml:space="preserve"> в порядке, принятом в целях реализации положений статьи 160.2-1 Бюджетного кодекса РФ</w:t>
            </w:r>
          </w:p>
        </w:tc>
        <w:tc>
          <w:tcPr>
            <w:tcW w:w="3120" w:type="dxa"/>
          </w:tcPr>
          <w:p w:rsidR="008D594C" w:rsidRPr="008F6DC7" w:rsidRDefault="008D594C" w:rsidP="008D594C">
            <w:pPr>
              <w:widowControl w:val="0"/>
              <w:tabs>
                <w:tab w:val="left" w:pos="-22"/>
              </w:tabs>
              <w:autoSpaceDE w:val="0"/>
              <w:autoSpaceDN w:val="0"/>
              <w:adjustRightInd w:val="0"/>
              <w:jc w:val="both"/>
              <w:rPr>
                <w:rFonts w:ascii="Times New Roman" w:eastAsia="Times New Roman" w:hAnsi="Times New Roman" w:cs="Times New Roman"/>
                <w:sz w:val="24"/>
                <w:szCs w:val="24"/>
                <w:lang w:eastAsia="ru-RU"/>
              </w:rPr>
            </w:pPr>
            <w:r w:rsidRPr="008F6DC7">
              <w:rPr>
                <w:rFonts w:ascii="Times New Roman" w:eastAsia="Times New Roman" w:hAnsi="Times New Roman" w:cs="Times New Roman"/>
                <w:sz w:val="24"/>
                <w:szCs w:val="24"/>
                <w:lang w:eastAsia="ru-RU"/>
              </w:rPr>
              <w:t>Оценка качества финансового менеджмента не проводилась</w:t>
            </w:r>
          </w:p>
        </w:tc>
        <w:tc>
          <w:tcPr>
            <w:tcW w:w="1418" w:type="dxa"/>
            <w:vAlign w:val="center"/>
          </w:tcPr>
          <w:p w:rsidR="008D594C" w:rsidRPr="008F6DC7" w:rsidRDefault="008D594C" w:rsidP="008D594C">
            <w:pPr>
              <w:widowControl w:val="0"/>
              <w:autoSpaceDE w:val="0"/>
              <w:autoSpaceDN w:val="0"/>
              <w:adjustRightInd w:val="0"/>
              <w:jc w:val="center"/>
              <w:rPr>
                <w:rFonts w:ascii="Times New Roman" w:eastAsia="Times New Roman" w:hAnsi="Times New Roman" w:cs="Times New Roman"/>
                <w:sz w:val="24"/>
                <w:szCs w:val="24"/>
                <w:lang w:eastAsia="ru-RU"/>
              </w:rPr>
            </w:pPr>
            <w:r w:rsidRPr="008F6DC7">
              <w:rPr>
                <w:rFonts w:ascii="Times New Roman" w:eastAsia="Times New Roman" w:hAnsi="Times New Roman" w:cs="Times New Roman"/>
                <w:sz w:val="24"/>
                <w:szCs w:val="24"/>
                <w:lang w:eastAsia="ru-RU"/>
              </w:rPr>
              <w:t>2</w:t>
            </w:r>
          </w:p>
        </w:tc>
        <w:tc>
          <w:tcPr>
            <w:tcW w:w="6060" w:type="dxa"/>
            <w:vMerge w:val="restart"/>
            <w:vAlign w:val="center"/>
          </w:tcPr>
          <w:p w:rsidR="008D594C" w:rsidRPr="008F6DC7" w:rsidRDefault="008D594C" w:rsidP="008D594C">
            <w:pPr>
              <w:widowControl w:val="0"/>
              <w:autoSpaceDE w:val="0"/>
              <w:autoSpaceDN w:val="0"/>
              <w:adjustRightInd w:val="0"/>
              <w:jc w:val="both"/>
              <w:rPr>
                <w:rFonts w:ascii="Times New Roman" w:hAnsi="Times New Roman" w:cs="Times New Roman"/>
                <w:sz w:val="24"/>
                <w:szCs w:val="24"/>
              </w:rPr>
            </w:pPr>
            <w:proofErr w:type="gramStart"/>
            <w:r w:rsidRPr="008F6DC7">
              <w:rPr>
                <w:rFonts w:ascii="Times New Roman" w:eastAsia="Times New Roman" w:hAnsi="Times New Roman" w:cs="Times New Roman"/>
                <w:sz w:val="24"/>
                <w:szCs w:val="24"/>
                <w:lang w:eastAsia="ru-RU"/>
              </w:rPr>
              <w:t>Значения показателя оценки качества финансового менеджмента главных администраторов средств бюджета Всеволожского муниципального района Ленинградской области определяется на основании результатов мониторинга качества финансового менеджмента, проведенного  Комитетом финансов администрации МО «Всеволожский муниципальный район» Ленинградской области в установленном им порядке за год, предшествующий году, в котором осуществляется планирование контрольных мероприятий, а также на основании информации предоставленной</w:t>
            </w:r>
            <w:r>
              <w:rPr>
                <w:rFonts w:ascii="Times New Roman" w:eastAsia="Times New Roman" w:hAnsi="Times New Roman" w:cs="Times New Roman"/>
                <w:sz w:val="24"/>
                <w:szCs w:val="24"/>
                <w:lang w:eastAsia="ru-RU"/>
              </w:rPr>
              <w:t xml:space="preserve"> </w:t>
            </w:r>
            <w:r w:rsidRPr="008F6DC7">
              <w:rPr>
                <w:rFonts w:ascii="Times New Roman" w:hAnsi="Times New Roman" w:cs="Times New Roman"/>
                <w:sz w:val="24"/>
                <w:szCs w:val="24"/>
              </w:rPr>
              <w:t>главными администраторами бюджетных средств в отношении подведомственных</w:t>
            </w:r>
            <w:proofErr w:type="gramEnd"/>
            <w:r w:rsidRPr="008F6DC7">
              <w:rPr>
                <w:rFonts w:ascii="Times New Roman" w:hAnsi="Times New Roman" w:cs="Times New Roman"/>
                <w:sz w:val="24"/>
                <w:szCs w:val="24"/>
              </w:rPr>
              <w:t xml:space="preserve"> ему администраторов бюджетных средств.</w:t>
            </w:r>
          </w:p>
          <w:p w:rsidR="008D594C" w:rsidRPr="0044623E" w:rsidRDefault="008D594C" w:rsidP="008D594C">
            <w:pPr>
              <w:widowControl w:val="0"/>
              <w:autoSpaceDE w:val="0"/>
              <w:autoSpaceDN w:val="0"/>
              <w:adjustRightInd w:val="0"/>
              <w:jc w:val="both"/>
              <w:rPr>
                <w:rFonts w:ascii="Times New Roman" w:eastAsia="Times New Roman" w:hAnsi="Times New Roman" w:cs="Times New Roman"/>
                <w:color w:val="FF0000"/>
                <w:sz w:val="24"/>
                <w:szCs w:val="24"/>
                <w:lang w:eastAsia="ru-RU"/>
              </w:rPr>
            </w:pPr>
          </w:p>
        </w:tc>
      </w:tr>
      <w:tr w:rsidR="008D594C" w:rsidRPr="001D6F24" w:rsidTr="008D594C">
        <w:tc>
          <w:tcPr>
            <w:tcW w:w="937" w:type="dxa"/>
            <w:vMerge/>
            <w:vAlign w:val="center"/>
          </w:tcPr>
          <w:p w:rsidR="008D594C" w:rsidRPr="001D6F24" w:rsidRDefault="008D594C" w:rsidP="008D594C">
            <w:pPr>
              <w:widowControl w:val="0"/>
              <w:autoSpaceDE w:val="0"/>
              <w:autoSpaceDN w:val="0"/>
              <w:adjustRightInd w:val="0"/>
              <w:jc w:val="center"/>
              <w:rPr>
                <w:rFonts w:ascii="PT Astra Serif" w:eastAsia="Times New Roman" w:hAnsi="PT Astra Serif" w:cs="Times New Roman"/>
                <w:color w:val="FF0000"/>
                <w:sz w:val="20"/>
                <w:szCs w:val="20"/>
                <w:lang w:eastAsia="ru-RU"/>
              </w:rPr>
            </w:pPr>
          </w:p>
        </w:tc>
        <w:tc>
          <w:tcPr>
            <w:tcW w:w="3599" w:type="dxa"/>
            <w:vMerge/>
            <w:vAlign w:val="center"/>
          </w:tcPr>
          <w:p w:rsidR="008D594C" w:rsidRPr="001D6F24" w:rsidRDefault="008D594C" w:rsidP="008D594C">
            <w:pPr>
              <w:widowControl w:val="0"/>
              <w:autoSpaceDE w:val="0"/>
              <w:autoSpaceDN w:val="0"/>
              <w:adjustRightInd w:val="0"/>
              <w:jc w:val="both"/>
              <w:rPr>
                <w:rFonts w:ascii="PT Astra Serif" w:eastAsia="Times New Roman" w:hAnsi="PT Astra Serif" w:cs="Times New Roman"/>
                <w:color w:val="FF0000"/>
                <w:sz w:val="20"/>
                <w:szCs w:val="20"/>
                <w:lang w:eastAsia="ru-RU"/>
              </w:rPr>
            </w:pPr>
          </w:p>
        </w:tc>
        <w:tc>
          <w:tcPr>
            <w:tcW w:w="3120" w:type="dxa"/>
          </w:tcPr>
          <w:p w:rsidR="008D594C" w:rsidRPr="008F6DC7" w:rsidRDefault="008D594C" w:rsidP="008D594C">
            <w:pPr>
              <w:widowControl w:val="0"/>
              <w:autoSpaceDE w:val="0"/>
              <w:autoSpaceDN w:val="0"/>
              <w:adjustRightInd w:val="0"/>
              <w:jc w:val="both"/>
              <w:rPr>
                <w:rFonts w:ascii="Times New Roman" w:eastAsia="Times New Roman" w:hAnsi="Times New Roman" w:cs="Times New Roman"/>
                <w:sz w:val="24"/>
                <w:szCs w:val="24"/>
                <w:lang w:eastAsia="ru-RU"/>
              </w:rPr>
            </w:pPr>
            <w:r w:rsidRPr="008F6DC7">
              <w:rPr>
                <w:rFonts w:ascii="Times New Roman" w:eastAsia="Times New Roman" w:hAnsi="Times New Roman" w:cs="Times New Roman"/>
                <w:sz w:val="24"/>
                <w:szCs w:val="24"/>
                <w:lang w:eastAsia="ru-RU"/>
              </w:rPr>
              <w:t xml:space="preserve">При проведении оценки качества финансового менеджмента установлены нарушения </w:t>
            </w:r>
          </w:p>
        </w:tc>
        <w:tc>
          <w:tcPr>
            <w:tcW w:w="1418" w:type="dxa"/>
            <w:vAlign w:val="center"/>
          </w:tcPr>
          <w:p w:rsidR="008D594C" w:rsidRPr="008F6DC7" w:rsidRDefault="008D594C" w:rsidP="008D594C">
            <w:pPr>
              <w:widowControl w:val="0"/>
              <w:autoSpaceDE w:val="0"/>
              <w:autoSpaceDN w:val="0"/>
              <w:adjustRightInd w:val="0"/>
              <w:jc w:val="center"/>
              <w:rPr>
                <w:rFonts w:ascii="Times New Roman" w:eastAsia="Times New Roman" w:hAnsi="Times New Roman" w:cs="Times New Roman"/>
                <w:sz w:val="24"/>
                <w:szCs w:val="24"/>
                <w:lang w:eastAsia="ru-RU"/>
              </w:rPr>
            </w:pPr>
            <w:r w:rsidRPr="008F6DC7">
              <w:rPr>
                <w:rFonts w:ascii="Times New Roman" w:eastAsia="Times New Roman" w:hAnsi="Times New Roman" w:cs="Times New Roman"/>
                <w:sz w:val="24"/>
                <w:szCs w:val="24"/>
                <w:lang w:eastAsia="ru-RU"/>
              </w:rPr>
              <w:t>1</w:t>
            </w:r>
          </w:p>
        </w:tc>
        <w:tc>
          <w:tcPr>
            <w:tcW w:w="6060" w:type="dxa"/>
            <w:vMerge/>
            <w:vAlign w:val="center"/>
          </w:tcPr>
          <w:p w:rsidR="008D594C" w:rsidRPr="001D6F24" w:rsidRDefault="008D594C" w:rsidP="008D594C">
            <w:pPr>
              <w:widowControl w:val="0"/>
              <w:autoSpaceDE w:val="0"/>
              <w:autoSpaceDN w:val="0"/>
              <w:adjustRightInd w:val="0"/>
              <w:jc w:val="both"/>
              <w:rPr>
                <w:rFonts w:ascii="PT Astra Serif" w:eastAsia="Times New Roman" w:hAnsi="PT Astra Serif" w:cs="Times New Roman"/>
                <w:color w:val="FF0000"/>
                <w:sz w:val="20"/>
                <w:szCs w:val="20"/>
                <w:lang w:eastAsia="ru-RU"/>
              </w:rPr>
            </w:pPr>
          </w:p>
        </w:tc>
      </w:tr>
      <w:tr w:rsidR="008D594C" w:rsidRPr="001D6F24" w:rsidTr="008D594C">
        <w:tc>
          <w:tcPr>
            <w:tcW w:w="937" w:type="dxa"/>
            <w:vMerge/>
            <w:vAlign w:val="center"/>
          </w:tcPr>
          <w:p w:rsidR="008D594C" w:rsidRPr="001D6F24" w:rsidRDefault="008D594C" w:rsidP="008D594C">
            <w:pPr>
              <w:widowControl w:val="0"/>
              <w:autoSpaceDE w:val="0"/>
              <w:autoSpaceDN w:val="0"/>
              <w:adjustRightInd w:val="0"/>
              <w:jc w:val="center"/>
              <w:rPr>
                <w:rFonts w:ascii="PT Astra Serif" w:eastAsia="Times New Roman" w:hAnsi="PT Astra Serif" w:cs="Times New Roman"/>
                <w:color w:val="FF0000"/>
                <w:sz w:val="20"/>
                <w:szCs w:val="20"/>
                <w:lang w:eastAsia="ru-RU"/>
              </w:rPr>
            </w:pPr>
          </w:p>
        </w:tc>
        <w:tc>
          <w:tcPr>
            <w:tcW w:w="3599" w:type="dxa"/>
            <w:vMerge/>
            <w:vAlign w:val="center"/>
          </w:tcPr>
          <w:p w:rsidR="008D594C" w:rsidRPr="001D6F24" w:rsidRDefault="008D594C" w:rsidP="008D594C">
            <w:pPr>
              <w:widowControl w:val="0"/>
              <w:autoSpaceDE w:val="0"/>
              <w:autoSpaceDN w:val="0"/>
              <w:adjustRightInd w:val="0"/>
              <w:jc w:val="both"/>
              <w:rPr>
                <w:rFonts w:ascii="PT Astra Serif" w:eastAsia="Times New Roman" w:hAnsi="PT Astra Serif" w:cs="Times New Roman"/>
                <w:color w:val="FF0000"/>
                <w:sz w:val="20"/>
                <w:szCs w:val="20"/>
                <w:lang w:eastAsia="ru-RU"/>
              </w:rPr>
            </w:pPr>
          </w:p>
        </w:tc>
        <w:tc>
          <w:tcPr>
            <w:tcW w:w="3120" w:type="dxa"/>
          </w:tcPr>
          <w:p w:rsidR="008D594C" w:rsidRPr="008F6DC7" w:rsidRDefault="008D594C" w:rsidP="008D594C">
            <w:pPr>
              <w:widowControl w:val="0"/>
              <w:autoSpaceDE w:val="0"/>
              <w:autoSpaceDN w:val="0"/>
              <w:adjustRightInd w:val="0"/>
              <w:jc w:val="both"/>
              <w:rPr>
                <w:rFonts w:ascii="Times New Roman" w:eastAsia="Times New Roman" w:hAnsi="Times New Roman" w:cs="Times New Roman"/>
                <w:sz w:val="24"/>
                <w:szCs w:val="24"/>
                <w:lang w:eastAsia="ru-RU"/>
              </w:rPr>
            </w:pPr>
            <w:r w:rsidRPr="008F6DC7">
              <w:rPr>
                <w:rFonts w:ascii="Times New Roman" w:eastAsia="Times New Roman" w:hAnsi="Times New Roman" w:cs="Times New Roman"/>
                <w:sz w:val="24"/>
                <w:szCs w:val="24"/>
                <w:lang w:eastAsia="ru-RU"/>
              </w:rPr>
              <w:t>При проведении оценки качества финансового менеджмента не установлены нарушения</w:t>
            </w:r>
          </w:p>
        </w:tc>
        <w:tc>
          <w:tcPr>
            <w:tcW w:w="1418" w:type="dxa"/>
            <w:vAlign w:val="center"/>
          </w:tcPr>
          <w:p w:rsidR="008D594C" w:rsidRPr="008F6DC7" w:rsidRDefault="008D594C" w:rsidP="008D594C">
            <w:pPr>
              <w:widowControl w:val="0"/>
              <w:autoSpaceDE w:val="0"/>
              <w:autoSpaceDN w:val="0"/>
              <w:adjustRightInd w:val="0"/>
              <w:jc w:val="center"/>
              <w:rPr>
                <w:rFonts w:ascii="Times New Roman" w:eastAsia="Times New Roman" w:hAnsi="Times New Roman" w:cs="Times New Roman"/>
                <w:sz w:val="24"/>
                <w:szCs w:val="24"/>
                <w:lang w:eastAsia="ru-RU"/>
              </w:rPr>
            </w:pPr>
            <w:r w:rsidRPr="008F6DC7">
              <w:rPr>
                <w:rFonts w:ascii="Times New Roman" w:eastAsia="Times New Roman" w:hAnsi="Times New Roman" w:cs="Times New Roman"/>
                <w:sz w:val="24"/>
                <w:szCs w:val="24"/>
                <w:lang w:eastAsia="ru-RU"/>
              </w:rPr>
              <w:t>0</w:t>
            </w:r>
          </w:p>
        </w:tc>
        <w:tc>
          <w:tcPr>
            <w:tcW w:w="6060" w:type="dxa"/>
            <w:vMerge/>
            <w:vAlign w:val="center"/>
          </w:tcPr>
          <w:p w:rsidR="008D594C" w:rsidRPr="001D6F24" w:rsidRDefault="008D594C" w:rsidP="008D594C">
            <w:pPr>
              <w:widowControl w:val="0"/>
              <w:autoSpaceDE w:val="0"/>
              <w:autoSpaceDN w:val="0"/>
              <w:adjustRightInd w:val="0"/>
              <w:jc w:val="both"/>
              <w:rPr>
                <w:rFonts w:ascii="PT Astra Serif" w:eastAsia="Times New Roman" w:hAnsi="PT Astra Serif" w:cs="Times New Roman"/>
                <w:color w:val="FF0000"/>
                <w:sz w:val="20"/>
                <w:szCs w:val="20"/>
                <w:lang w:eastAsia="ru-RU"/>
              </w:rPr>
            </w:pPr>
          </w:p>
        </w:tc>
      </w:tr>
      <w:tr w:rsidR="008D594C" w:rsidRPr="001D6F24" w:rsidTr="008D594C">
        <w:tc>
          <w:tcPr>
            <w:tcW w:w="937" w:type="dxa"/>
            <w:vMerge w:val="restart"/>
            <w:vAlign w:val="center"/>
          </w:tcPr>
          <w:p w:rsidR="008D594C" w:rsidRPr="00D33370" w:rsidRDefault="008D594C" w:rsidP="008D594C">
            <w:pPr>
              <w:widowControl w:val="0"/>
              <w:autoSpaceDE w:val="0"/>
              <w:autoSpaceDN w:val="0"/>
              <w:adjustRightInd w:val="0"/>
              <w:jc w:val="center"/>
              <w:rPr>
                <w:rFonts w:ascii="Times New Roman" w:eastAsia="Times New Roman" w:hAnsi="Times New Roman" w:cs="Times New Roman"/>
                <w:sz w:val="24"/>
                <w:szCs w:val="24"/>
                <w:lang w:eastAsia="ru-RU"/>
              </w:rPr>
            </w:pPr>
            <w:r w:rsidRPr="00D33370">
              <w:rPr>
                <w:rFonts w:ascii="Times New Roman" w:eastAsia="Times New Roman" w:hAnsi="Times New Roman" w:cs="Times New Roman"/>
                <w:sz w:val="24"/>
                <w:szCs w:val="24"/>
                <w:lang w:eastAsia="ru-RU"/>
              </w:rPr>
              <w:t>2</w:t>
            </w:r>
          </w:p>
        </w:tc>
        <w:tc>
          <w:tcPr>
            <w:tcW w:w="3599" w:type="dxa"/>
            <w:vMerge w:val="restart"/>
            <w:vAlign w:val="center"/>
          </w:tcPr>
          <w:p w:rsidR="008D594C" w:rsidRPr="00D33370" w:rsidRDefault="008D594C" w:rsidP="00722CB1">
            <w:pPr>
              <w:widowControl w:val="0"/>
              <w:autoSpaceDE w:val="0"/>
              <w:autoSpaceDN w:val="0"/>
              <w:adjustRightInd w:val="0"/>
              <w:jc w:val="both"/>
              <w:rPr>
                <w:rFonts w:ascii="Times New Roman" w:eastAsia="Times New Roman" w:hAnsi="Times New Roman" w:cs="Times New Roman"/>
                <w:sz w:val="24"/>
                <w:szCs w:val="24"/>
                <w:lang w:eastAsia="ru-RU"/>
              </w:rPr>
            </w:pPr>
            <w:r w:rsidRPr="00D33370">
              <w:rPr>
                <w:rFonts w:ascii="Times New Roman" w:eastAsia="Times New Roman" w:hAnsi="Times New Roman" w:cs="Times New Roman"/>
                <w:sz w:val="24"/>
                <w:szCs w:val="24"/>
                <w:lang w:eastAsia="ru-RU"/>
              </w:rPr>
              <w:t>Значение показателей качества управления финансами в</w:t>
            </w:r>
            <w:r w:rsidR="00722CB1">
              <w:rPr>
                <w:rFonts w:ascii="Times New Roman" w:eastAsia="Times New Roman" w:hAnsi="Times New Roman" w:cs="Times New Roman"/>
                <w:sz w:val="24"/>
                <w:szCs w:val="24"/>
                <w:lang w:eastAsia="ru-RU"/>
              </w:rPr>
              <w:t> </w:t>
            </w:r>
            <w:r w:rsidRPr="00D33370">
              <w:rPr>
                <w:rFonts w:ascii="Times New Roman" w:eastAsia="Times New Roman" w:hAnsi="Times New Roman" w:cs="Times New Roman"/>
                <w:sz w:val="24"/>
                <w:szCs w:val="24"/>
                <w:lang w:eastAsia="ru-RU"/>
              </w:rPr>
              <w:t xml:space="preserve">публично-правовых образованиях, получающих </w:t>
            </w:r>
            <w:r w:rsidRPr="00D33370">
              <w:rPr>
                <w:rFonts w:ascii="Times New Roman" w:eastAsia="Times New Roman" w:hAnsi="Times New Roman" w:cs="Times New Roman"/>
                <w:sz w:val="24"/>
                <w:szCs w:val="24"/>
                <w:lang w:eastAsia="ru-RU"/>
              </w:rPr>
              <w:lastRenderedPageBreak/>
              <w:t>целевые межбюджетные трансферты и бюджетные кредиты</w:t>
            </w:r>
          </w:p>
        </w:tc>
        <w:tc>
          <w:tcPr>
            <w:tcW w:w="3120" w:type="dxa"/>
          </w:tcPr>
          <w:p w:rsidR="008D594C" w:rsidRPr="00D33370" w:rsidRDefault="008D594C" w:rsidP="008D594C">
            <w:pPr>
              <w:widowControl w:val="0"/>
              <w:autoSpaceDE w:val="0"/>
              <w:autoSpaceDN w:val="0"/>
              <w:adjustRightInd w:val="0"/>
              <w:jc w:val="both"/>
              <w:rPr>
                <w:rFonts w:ascii="Times New Roman" w:eastAsia="Times New Roman" w:hAnsi="Times New Roman" w:cs="Times New Roman"/>
                <w:sz w:val="24"/>
                <w:szCs w:val="24"/>
                <w:lang w:eastAsia="ru-RU"/>
              </w:rPr>
            </w:pPr>
            <w:r w:rsidRPr="00D33370">
              <w:rPr>
                <w:rFonts w:ascii="Times New Roman" w:eastAsia="Times New Roman" w:hAnsi="Times New Roman" w:cs="Times New Roman"/>
                <w:sz w:val="24"/>
                <w:szCs w:val="24"/>
                <w:lang w:eastAsia="ru-RU"/>
              </w:rPr>
              <w:lastRenderedPageBreak/>
              <w:t xml:space="preserve">Значение итоговой оценки качества управления финансами </w:t>
            </w:r>
            <w:r>
              <w:rPr>
                <w:rFonts w:ascii="Times New Roman" w:eastAsia="Times New Roman" w:hAnsi="Times New Roman" w:cs="Times New Roman"/>
                <w:sz w:val="24"/>
                <w:szCs w:val="24"/>
                <w:lang w:eastAsia="ru-RU"/>
              </w:rPr>
              <w:t>в</w:t>
            </w:r>
            <w:r w:rsidRPr="00D33370">
              <w:rPr>
                <w:rFonts w:ascii="Times New Roman" w:eastAsia="Times New Roman" w:hAnsi="Times New Roman" w:cs="Times New Roman"/>
                <w:sz w:val="24"/>
                <w:szCs w:val="24"/>
                <w:lang w:eastAsia="ru-RU"/>
              </w:rPr>
              <w:t xml:space="preserve"> публично-правовом образовании от 0 </w:t>
            </w:r>
            <w:r w:rsidRPr="00D33370">
              <w:rPr>
                <w:rFonts w:ascii="Times New Roman" w:eastAsia="Times New Roman" w:hAnsi="Times New Roman" w:cs="Times New Roman"/>
                <w:sz w:val="24"/>
                <w:szCs w:val="24"/>
                <w:lang w:eastAsia="ru-RU"/>
              </w:rPr>
              <w:lastRenderedPageBreak/>
              <w:t>до 5 баллов</w:t>
            </w:r>
          </w:p>
        </w:tc>
        <w:tc>
          <w:tcPr>
            <w:tcW w:w="1418" w:type="dxa"/>
            <w:vAlign w:val="center"/>
          </w:tcPr>
          <w:p w:rsidR="008D594C" w:rsidRPr="00D33370" w:rsidRDefault="008D594C" w:rsidP="008D594C">
            <w:pPr>
              <w:widowControl w:val="0"/>
              <w:autoSpaceDE w:val="0"/>
              <w:autoSpaceDN w:val="0"/>
              <w:adjustRightInd w:val="0"/>
              <w:jc w:val="center"/>
              <w:rPr>
                <w:rFonts w:ascii="Times New Roman" w:eastAsia="Times New Roman" w:hAnsi="Times New Roman" w:cs="Times New Roman"/>
                <w:sz w:val="24"/>
                <w:szCs w:val="24"/>
                <w:lang w:eastAsia="ru-RU"/>
              </w:rPr>
            </w:pPr>
            <w:r w:rsidRPr="00D33370">
              <w:rPr>
                <w:rFonts w:ascii="Times New Roman" w:eastAsia="Times New Roman" w:hAnsi="Times New Roman" w:cs="Times New Roman"/>
                <w:sz w:val="24"/>
                <w:szCs w:val="24"/>
                <w:lang w:eastAsia="ru-RU"/>
              </w:rPr>
              <w:lastRenderedPageBreak/>
              <w:t>2</w:t>
            </w:r>
          </w:p>
        </w:tc>
        <w:tc>
          <w:tcPr>
            <w:tcW w:w="6060" w:type="dxa"/>
            <w:vMerge w:val="restart"/>
            <w:vAlign w:val="center"/>
          </w:tcPr>
          <w:p w:rsidR="008D594C" w:rsidRPr="001D6F24" w:rsidRDefault="008D594C" w:rsidP="00722CB1">
            <w:pPr>
              <w:widowControl w:val="0"/>
              <w:autoSpaceDE w:val="0"/>
              <w:autoSpaceDN w:val="0"/>
              <w:adjustRightInd w:val="0"/>
              <w:jc w:val="both"/>
              <w:rPr>
                <w:rFonts w:ascii="PT Astra Serif" w:eastAsia="Times New Roman" w:hAnsi="PT Astra Serif" w:cs="Times New Roman"/>
                <w:color w:val="FF0000"/>
                <w:sz w:val="20"/>
                <w:szCs w:val="20"/>
                <w:lang w:eastAsia="ru-RU"/>
              </w:rPr>
            </w:pPr>
            <w:proofErr w:type="gramStart"/>
            <w:r w:rsidRPr="008F6DC7">
              <w:rPr>
                <w:rFonts w:ascii="Times New Roman" w:eastAsia="Times New Roman" w:hAnsi="Times New Roman" w:cs="Times New Roman"/>
                <w:sz w:val="24"/>
                <w:szCs w:val="24"/>
                <w:lang w:eastAsia="ru-RU"/>
              </w:rPr>
              <w:t xml:space="preserve">Значения показателя качества </w:t>
            </w:r>
            <w:r>
              <w:rPr>
                <w:rFonts w:ascii="Times New Roman" w:eastAsia="Times New Roman" w:hAnsi="Times New Roman" w:cs="Times New Roman"/>
                <w:sz w:val="24"/>
                <w:szCs w:val="24"/>
                <w:lang w:eastAsia="ru-RU"/>
              </w:rPr>
              <w:t>управления финансами в</w:t>
            </w:r>
            <w:r w:rsidR="00722CB1">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 xml:space="preserve">публично-правовом  образовании </w:t>
            </w:r>
            <w:r w:rsidRPr="008F6DC7">
              <w:rPr>
                <w:rFonts w:ascii="Times New Roman" w:eastAsia="Times New Roman" w:hAnsi="Times New Roman" w:cs="Times New Roman"/>
                <w:sz w:val="24"/>
                <w:szCs w:val="24"/>
                <w:lang w:eastAsia="ru-RU"/>
              </w:rPr>
              <w:t>определяется на</w:t>
            </w:r>
            <w:r w:rsidR="00722CB1">
              <w:rPr>
                <w:rFonts w:ascii="Times New Roman" w:eastAsia="Times New Roman" w:hAnsi="Times New Roman" w:cs="Times New Roman"/>
                <w:sz w:val="24"/>
                <w:szCs w:val="24"/>
                <w:lang w:eastAsia="ru-RU"/>
              </w:rPr>
              <w:t> </w:t>
            </w:r>
            <w:r w:rsidRPr="008F6DC7">
              <w:rPr>
                <w:rFonts w:ascii="Times New Roman" w:eastAsia="Times New Roman" w:hAnsi="Times New Roman" w:cs="Times New Roman"/>
                <w:sz w:val="24"/>
                <w:szCs w:val="24"/>
                <w:lang w:eastAsia="ru-RU"/>
              </w:rPr>
              <w:t xml:space="preserve">основании </w:t>
            </w:r>
            <w:r>
              <w:rPr>
                <w:rFonts w:ascii="Times New Roman" w:eastAsia="Times New Roman" w:hAnsi="Times New Roman" w:cs="Times New Roman"/>
                <w:sz w:val="24"/>
                <w:szCs w:val="24"/>
                <w:lang w:eastAsia="ru-RU"/>
              </w:rPr>
              <w:t xml:space="preserve">данных, предоставляемых Комитетом финансов администрации МО «Всеволожский </w:t>
            </w:r>
            <w:r>
              <w:rPr>
                <w:rFonts w:ascii="Times New Roman" w:eastAsia="Times New Roman" w:hAnsi="Times New Roman" w:cs="Times New Roman"/>
                <w:sz w:val="24"/>
                <w:szCs w:val="24"/>
                <w:lang w:eastAsia="ru-RU"/>
              </w:rPr>
              <w:lastRenderedPageBreak/>
              <w:t>муниципальный район» Ленинградской области, для проведения мониторинга результативности деятельности администраций городских и сельских поселений МО «Всеволожский муниципальный район» Ленинградской области утвержденного Постановлением администрации МО «Всеволожский муниципальный район» Ленинградской области № 3698 от 12.12.2018 года.</w:t>
            </w:r>
            <w:proofErr w:type="gramEnd"/>
          </w:p>
        </w:tc>
      </w:tr>
      <w:tr w:rsidR="008D594C" w:rsidRPr="001D6F24" w:rsidTr="008D594C">
        <w:tc>
          <w:tcPr>
            <w:tcW w:w="937" w:type="dxa"/>
            <w:vMerge/>
            <w:vAlign w:val="center"/>
          </w:tcPr>
          <w:p w:rsidR="008D594C" w:rsidRPr="001D6F24" w:rsidRDefault="008D594C" w:rsidP="008D594C">
            <w:pPr>
              <w:widowControl w:val="0"/>
              <w:autoSpaceDE w:val="0"/>
              <w:autoSpaceDN w:val="0"/>
              <w:adjustRightInd w:val="0"/>
              <w:jc w:val="center"/>
              <w:rPr>
                <w:rFonts w:ascii="PT Astra Serif" w:eastAsia="Times New Roman" w:hAnsi="PT Astra Serif" w:cs="Times New Roman"/>
                <w:color w:val="FF0000"/>
                <w:sz w:val="20"/>
                <w:szCs w:val="20"/>
                <w:lang w:eastAsia="ru-RU"/>
              </w:rPr>
            </w:pPr>
          </w:p>
        </w:tc>
        <w:tc>
          <w:tcPr>
            <w:tcW w:w="3599" w:type="dxa"/>
            <w:vMerge/>
            <w:vAlign w:val="center"/>
          </w:tcPr>
          <w:p w:rsidR="008D594C" w:rsidRPr="001D6F24" w:rsidRDefault="008D594C" w:rsidP="008D594C">
            <w:pPr>
              <w:widowControl w:val="0"/>
              <w:autoSpaceDE w:val="0"/>
              <w:autoSpaceDN w:val="0"/>
              <w:adjustRightInd w:val="0"/>
              <w:jc w:val="both"/>
              <w:rPr>
                <w:rFonts w:ascii="PT Astra Serif" w:eastAsia="Times New Roman" w:hAnsi="PT Astra Serif" w:cs="Times New Roman"/>
                <w:color w:val="FF0000"/>
                <w:sz w:val="20"/>
                <w:szCs w:val="20"/>
                <w:lang w:eastAsia="ru-RU"/>
              </w:rPr>
            </w:pPr>
          </w:p>
        </w:tc>
        <w:tc>
          <w:tcPr>
            <w:tcW w:w="3120" w:type="dxa"/>
          </w:tcPr>
          <w:p w:rsidR="008D594C" w:rsidRPr="00D33370" w:rsidRDefault="008D594C" w:rsidP="008D594C">
            <w:pPr>
              <w:widowControl w:val="0"/>
              <w:autoSpaceDE w:val="0"/>
              <w:autoSpaceDN w:val="0"/>
              <w:adjustRightInd w:val="0"/>
              <w:jc w:val="both"/>
              <w:rPr>
                <w:rFonts w:ascii="Times New Roman" w:eastAsia="Times New Roman" w:hAnsi="Times New Roman" w:cs="Times New Roman"/>
                <w:sz w:val="24"/>
                <w:szCs w:val="24"/>
                <w:lang w:eastAsia="ru-RU"/>
              </w:rPr>
            </w:pPr>
            <w:r w:rsidRPr="00D33370">
              <w:rPr>
                <w:rFonts w:ascii="Times New Roman" w:eastAsia="Times New Roman" w:hAnsi="Times New Roman" w:cs="Times New Roman"/>
                <w:sz w:val="24"/>
                <w:szCs w:val="24"/>
                <w:lang w:eastAsia="ru-RU"/>
              </w:rPr>
              <w:t xml:space="preserve">Значение итоговой оценки качества управления финансами </w:t>
            </w:r>
            <w:r>
              <w:rPr>
                <w:rFonts w:ascii="Times New Roman" w:eastAsia="Times New Roman" w:hAnsi="Times New Roman" w:cs="Times New Roman"/>
                <w:sz w:val="24"/>
                <w:szCs w:val="24"/>
                <w:lang w:eastAsia="ru-RU"/>
              </w:rPr>
              <w:t>в</w:t>
            </w:r>
            <w:r w:rsidRPr="00D33370">
              <w:rPr>
                <w:rFonts w:ascii="Times New Roman" w:eastAsia="Times New Roman" w:hAnsi="Times New Roman" w:cs="Times New Roman"/>
                <w:sz w:val="24"/>
                <w:szCs w:val="24"/>
                <w:lang w:eastAsia="ru-RU"/>
              </w:rPr>
              <w:t xml:space="preserve"> публично-правовом образовании от 6 до 11 баллов</w:t>
            </w:r>
          </w:p>
        </w:tc>
        <w:tc>
          <w:tcPr>
            <w:tcW w:w="1418" w:type="dxa"/>
            <w:vAlign w:val="center"/>
          </w:tcPr>
          <w:p w:rsidR="008D594C" w:rsidRPr="00D33370" w:rsidRDefault="008D594C" w:rsidP="008D594C">
            <w:pPr>
              <w:widowControl w:val="0"/>
              <w:autoSpaceDE w:val="0"/>
              <w:autoSpaceDN w:val="0"/>
              <w:adjustRightInd w:val="0"/>
              <w:jc w:val="center"/>
              <w:rPr>
                <w:rFonts w:ascii="Times New Roman" w:eastAsia="Times New Roman" w:hAnsi="Times New Roman" w:cs="Times New Roman"/>
                <w:sz w:val="24"/>
                <w:szCs w:val="24"/>
                <w:lang w:eastAsia="ru-RU"/>
              </w:rPr>
            </w:pPr>
            <w:r w:rsidRPr="00D33370">
              <w:rPr>
                <w:rFonts w:ascii="Times New Roman" w:eastAsia="Times New Roman" w:hAnsi="Times New Roman" w:cs="Times New Roman"/>
                <w:sz w:val="24"/>
                <w:szCs w:val="24"/>
                <w:lang w:eastAsia="ru-RU"/>
              </w:rPr>
              <w:t>1</w:t>
            </w:r>
          </w:p>
        </w:tc>
        <w:tc>
          <w:tcPr>
            <w:tcW w:w="6060" w:type="dxa"/>
            <w:vMerge/>
            <w:vAlign w:val="center"/>
          </w:tcPr>
          <w:p w:rsidR="008D594C" w:rsidRPr="001D6F24" w:rsidRDefault="008D594C" w:rsidP="008D594C">
            <w:pPr>
              <w:widowControl w:val="0"/>
              <w:autoSpaceDE w:val="0"/>
              <w:autoSpaceDN w:val="0"/>
              <w:adjustRightInd w:val="0"/>
              <w:jc w:val="both"/>
              <w:rPr>
                <w:rFonts w:ascii="PT Astra Serif" w:eastAsia="Times New Roman" w:hAnsi="PT Astra Serif" w:cs="Times New Roman"/>
                <w:color w:val="FF0000"/>
                <w:sz w:val="20"/>
                <w:szCs w:val="20"/>
                <w:lang w:eastAsia="ru-RU"/>
              </w:rPr>
            </w:pPr>
          </w:p>
        </w:tc>
      </w:tr>
      <w:tr w:rsidR="008D594C" w:rsidRPr="001D6F24" w:rsidTr="008D594C">
        <w:tc>
          <w:tcPr>
            <w:tcW w:w="937" w:type="dxa"/>
            <w:vMerge/>
            <w:vAlign w:val="center"/>
          </w:tcPr>
          <w:p w:rsidR="008D594C" w:rsidRPr="001D6F24" w:rsidRDefault="008D594C" w:rsidP="008D594C">
            <w:pPr>
              <w:widowControl w:val="0"/>
              <w:autoSpaceDE w:val="0"/>
              <w:autoSpaceDN w:val="0"/>
              <w:adjustRightInd w:val="0"/>
              <w:jc w:val="center"/>
              <w:rPr>
                <w:rFonts w:ascii="PT Astra Serif" w:eastAsia="Times New Roman" w:hAnsi="PT Astra Serif" w:cs="Times New Roman"/>
                <w:color w:val="FF0000"/>
                <w:sz w:val="20"/>
                <w:szCs w:val="20"/>
                <w:lang w:eastAsia="ru-RU"/>
              </w:rPr>
            </w:pPr>
          </w:p>
        </w:tc>
        <w:tc>
          <w:tcPr>
            <w:tcW w:w="3599" w:type="dxa"/>
            <w:vMerge/>
            <w:vAlign w:val="center"/>
          </w:tcPr>
          <w:p w:rsidR="008D594C" w:rsidRPr="001D6F24" w:rsidRDefault="008D594C" w:rsidP="008D594C">
            <w:pPr>
              <w:widowControl w:val="0"/>
              <w:autoSpaceDE w:val="0"/>
              <w:autoSpaceDN w:val="0"/>
              <w:adjustRightInd w:val="0"/>
              <w:jc w:val="both"/>
              <w:rPr>
                <w:rFonts w:ascii="PT Astra Serif" w:eastAsia="Times New Roman" w:hAnsi="PT Astra Serif" w:cs="Times New Roman"/>
                <w:color w:val="FF0000"/>
                <w:sz w:val="20"/>
                <w:szCs w:val="20"/>
                <w:lang w:eastAsia="ru-RU"/>
              </w:rPr>
            </w:pPr>
          </w:p>
        </w:tc>
        <w:tc>
          <w:tcPr>
            <w:tcW w:w="3120" w:type="dxa"/>
          </w:tcPr>
          <w:p w:rsidR="008D594C" w:rsidRPr="00D33370" w:rsidRDefault="008D594C" w:rsidP="00722CB1">
            <w:pPr>
              <w:widowControl w:val="0"/>
              <w:autoSpaceDE w:val="0"/>
              <w:autoSpaceDN w:val="0"/>
              <w:adjustRightInd w:val="0"/>
              <w:jc w:val="both"/>
              <w:rPr>
                <w:rFonts w:ascii="Times New Roman" w:eastAsia="Times New Roman" w:hAnsi="Times New Roman" w:cs="Times New Roman"/>
                <w:sz w:val="24"/>
                <w:szCs w:val="24"/>
                <w:lang w:eastAsia="ru-RU"/>
              </w:rPr>
            </w:pPr>
            <w:r w:rsidRPr="00D33370">
              <w:rPr>
                <w:rFonts w:ascii="Times New Roman" w:eastAsia="Times New Roman" w:hAnsi="Times New Roman" w:cs="Times New Roman"/>
                <w:sz w:val="24"/>
                <w:szCs w:val="24"/>
                <w:lang w:eastAsia="ru-RU"/>
              </w:rPr>
              <w:t xml:space="preserve">Значение итоговой оценки качества управления финансами </w:t>
            </w:r>
            <w:r>
              <w:rPr>
                <w:rFonts w:ascii="Times New Roman" w:eastAsia="Times New Roman" w:hAnsi="Times New Roman" w:cs="Times New Roman"/>
                <w:sz w:val="24"/>
                <w:szCs w:val="24"/>
                <w:lang w:eastAsia="ru-RU"/>
              </w:rPr>
              <w:t>в</w:t>
            </w:r>
            <w:r w:rsidRPr="00D33370">
              <w:rPr>
                <w:rFonts w:ascii="Times New Roman" w:eastAsia="Times New Roman" w:hAnsi="Times New Roman" w:cs="Times New Roman"/>
                <w:sz w:val="24"/>
                <w:szCs w:val="24"/>
                <w:lang w:eastAsia="ru-RU"/>
              </w:rPr>
              <w:t xml:space="preserve"> публично-правовом образовании от</w:t>
            </w:r>
            <w:r w:rsidR="00722CB1">
              <w:rPr>
                <w:rFonts w:ascii="Times New Roman" w:eastAsia="Times New Roman" w:hAnsi="Times New Roman" w:cs="Times New Roman"/>
                <w:sz w:val="24"/>
                <w:szCs w:val="24"/>
                <w:lang w:eastAsia="ru-RU"/>
              </w:rPr>
              <w:t> </w:t>
            </w:r>
            <w:r w:rsidRPr="00D33370">
              <w:rPr>
                <w:rFonts w:ascii="Times New Roman" w:eastAsia="Times New Roman" w:hAnsi="Times New Roman" w:cs="Times New Roman"/>
                <w:sz w:val="24"/>
                <w:szCs w:val="24"/>
                <w:lang w:eastAsia="ru-RU"/>
              </w:rPr>
              <w:t>12 до 16 баллов</w:t>
            </w:r>
          </w:p>
        </w:tc>
        <w:tc>
          <w:tcPr>
            <w:tcW w:w="1418" w:type="dxa"/>
            <w:vAlign w:val="center"/>
          </w:tcPr>
          <w:p w:rsidR="008D594C" w:rsidRPr="00D33370" w:rsidRDefault="008D594C" w:rsidP="008D594C">
            <w:pPr>
              <w:widowControl w:val="0"/>
              <w:autoSpaceDE w:val="0"/>
              <w:autoSpaceDN w:val="0"/>
              <w:adjustRightInd w:val="0"/>
              <w:jc w:val="center"/>
              <w:rPr>
                <w:rFonts w:ascii="Times New Roman" w:eastAsia="Times New Roman" w:hAnsi="Times New Roman" w:cs="Times New Roman"/>
                <w:sz w:val="24"/>
                <w:szCs w:val="24"/>
                <w:lang w:eastAsia="ru-RU"/>
              </w:rPr>
            </w:pPr>
            <w:r w:rsidRPr="00D33370">
              <w:rPr>
                <w:rFonts w:ascii="Times New Roman" w:eastAsia="Times New Roman" w:hAnsi="Times New Roman" w:cs="Times New Roman"/>
                <w:sz w:val="24"/>
                <w:szCs w:val="24"/>
                <w:lang w:eastAsia="ru-RU"/>
              </w:rPr>
              <w:t>0</w:t>
            </w:r>
          </w:p>
        </w:tc>
        <w:tc>
          <w:tcPr>
            <w:tcW w:w="6060" w:type="dxa"/>
            <w:vMerge/>
            <w:vAlign w:val="center"/>
          </w:tcPr>
          <w:p w:rsidR="008D594C" w:rsidRPr="001D6F24" w:rsidRDefault="008D594C" w:rsidP="008D594C">
            <w:pPr>
              <w:widowControl w:val="0"/>
              <w:autoSpaceDE w:val="0"/>
              <w:autoSpaceDN w:val="0"/>
              <w:adjustRightInd w:val="0"/>
              <w:jc w:val="both"/>
              <w:rPr>
                <w:rFonts w:ascii="PT Astra Serif" w:eastAsia="Times New Roman" w:hAnsi="PT Astra Serif" w:cs="Times New Roman"/>
                <w:color w:val="FF0000"/>
                <w:sz w:val="20"/>
                <w:szCs w:val="20"/>
                <w:lang w:eastAsia="ru-RU"/>
              </w:rPr>
            </w:pPr>
          </w:p>
        </w:tc>
      </w:tr>
      <w:tr w:rsidR="008D594C" w:rsidRPr="001D6F24" w:rsidTr="00467EF8">
        <w:tc>
          <w:tcPr>
            <w:tcW w:w="937" w:type="dxa"/>
            <w:vMerge w:val="restart"/>
            <w:vAlign w:val="center"/>
          </w:tcPr>
          <w:p w:rsidR="008D594C" w:rsidRPr="00660152" w:rsidRDefault="008D594C" w:rsidP="008D594C">
            <w:pPr>
              <w:widowControl w:val="0"/>
              <w:autoSpaceDE w:val="0"/>
              <w:autoSpaceDN w:val="0"/>
              <w:adjustRightInd w:val="0"/>
              <w:jc w:val="center"/>
              <w:rPr>
                <w:rFonts w:ascii="Times New Roman" w:eastAsia="Times New Roman" w:hAnsi="Times New Roman" w:cs="Times New Roman"/>
                <w:sz w:val="24"/>
                <w:szCs w:val="24"/>
                <w:lang w:eastAsia="ru-RU"/>
              </w:rPr>
            </w:pPr>
            <w:r w:rsidRPr="00660152">
              <w:rPr>
                <w:rFonts w:ascii="Times New Roman" w:eastAsia="Times New Roman" w:hAnsi="Times New Roman" w:cs="Times New Roman"/>
                <w:sz w:val="24"/>
                <w:szCs w:val="24"/>
                <w:lang w:eastAsia="ru-RU"/>
              </w:rPr>
              <w:t>3</w:t>
            </w:r>
          </w:p>
        </w:tc>
        <w:tc>
          <w:tcPr>
            <w:tcW w:w="3599" w:type="dxa"/>
            <w:vMerge w:val="restart"/>
            <w:vAlign w:val="center"/>
          </w:tcPr>
          <w:p w:rsidR="008D594C" w:rsidRPr="00611AE9" w:rsidRDefault="008D594C" w:rsidP="00467EF8">
            <w:pPr>
              <w:widowControl w:val="0"/>
              <w:autoSpaceDE w:val="0"/>
              <w:autoSpaceDN w:val="0"/>
              <w:adjustRightInd w:val="0"/>
              <w:jc w:val="both"/>
              <w:rPr>
                <w:rFonts w:ascii="Times New Roman" w:eastAsia="Times New Roman" w:hAnsi="Times New Roman" w:cs="Times New Roman"/>
                <w:sz w:val="24"/>
                <w:szCs w:val="24"/>
                <w:lang w:eastAsia="ru-RU"/>
              </w:rPr>
            </w:pPr>
            <w:proofErr w:type="gramStart"/>
            <w:r w:rsidRPr="00611AE9">
              <w:rPr>
                <w:rFonts w:ascii="Times New Roman" w:eastAsia="Times New Roman" w:hAnsi="Times New Roman" w:cs="Times New Roman"/>
                <w:sz w:val="24"/>
                <w:szCs w:val="24"/>
                <w:lang w:eastAsia="ru-RU"/>
              </w:rPr>
              <w:t>Наличие (отсутствие) в</w:t>
            </w:r>
            <w:r w:rsidR="00467EF8">
              <w:rPr>
                <w:rFonts w:ascii="Times New Roman" w:eastAsia="Times New Roman" w:hAnsi="Times New Roman" w:cs="Times New Roman"/>
                <w:sz w:val="24"/>
                <w:szCs w:val="24"/>
                <w:lang w:eastAsia="ru-RU"/>
              </w:rPr>
              <w:t> </w:t>
            </w:r>
            <w:r w:rsidRPr="00611AE9">
              <w:rPr>
                <w:rFonts w:ascii="Times New Roman" w:eastAsia="Times New Roman" w:hAnsi="Times New Roman" w:cs="Times New Roman"/>
                <w:sz w:val="24"/>
                <w:szCs w:val="24"/>
                <w:lang w:eastAsia="ru-RU"/>
              </w:rPr>
              <w:t>проверяемом периоде значительных изменений в</w:t>
            </w:r>
            <w:r w:rsidR="00467EF8">
              <w:rPr>
                <w:rFonts w:ascii="Times New Roman" w:eastAsia="Times New Roman" w:hAnsi="Times New Roman" w:cs="Times New Roman"/>
                <w:sz w:val="24"/>
                <w:szCs w:val="24"/>
                <w:lang w:eastAsia="ru-RU"/>
              </w:rPr>
              <w:t> </w:t>
            </w:r>
            <w:r w:rsidRPr="00611AE9">
              <w:rPr>
                <w:rFonts w:ascii="Times New Roman" w:eastAsia="Times New Roman" w:hAnsi="Times New Roman" w:cs="Times New Roman"/>
                <w:sz w:val="24"/>
                <w:szCs w:val="24"/>
                <w:lang w:eastAsia="ru-RU"/>
              </w:rPr>
              <w:t>деятельности объекта контроля, в том числе в</w:t>
            </w:r>
            <w:r w:rsidR="00467EF8">
              <w:rPr>
                <w:rFonts w:ascii="Times New Roman" w:eastAsia="Times New Roman" w:hAnsi="Times New Roman" w:cs="Times New Roman"/>
                <w:sz w:val="24"/>
                <w:szCs w:val="24"/>
                <w:lang w:eastAsia="ru-RU"/>
              </w:rPr>
              <w:t> </w:t>
            </w:r>
            <w:r w:rsidRPr="00611AE9">
              <w:rPr>
                <w:rFonts w:ascii="Times New Roman" w:eastAsia="Times New Roman" w:hAnsi="Times New Roman" w:cs="Times New Roman"/>
                <w:sz w:val="24"/>
                <w:szCs w:val="24"/>
                <w:lang w:eastAsia="ru-RU"/>
              </w:rPr>
              <w:t>его</w:t>
            </w:r>
            <w:r w:rsidR="00467EF8">
              <w:rPr>
                <w:rFonts w:ascii="Times New Roman" w:eastAsia="Times New Roman" w:hAnsi="Times New Roman" w:cs="Times New Roman"/>
                <w:sz w:val="24"/>
                <w:szCs w:val="24"/>
                <w:lang w:eastAsia="ru-RU"/>
              </w:rPr>
              <w:t> </w:t>
            </w:r>
            <w:r w:rsidRPr="00611AE9">
              <w:rPr>
                <w:rFonts w:ascii="Times New Roman" w:eastAsia="Times New Roman" w:hAnsi="Times New Roman" w:cs="Times New Roman"/>
                <w:sz w:val="24"/>
                <w:szCs w:val="24"/>
                <w:lang w:eastAsia="ru-RU"/>
              </w:rPr>
              <w:t>организационной структуре (изменение типа учреждения, реорганизация юридического лица (слияние, присоединение, разделение, выделение, преобразование), создание (ликвидация) обособленных структурных подразделений, изменение состава видов деятельности (полномочий), в</w:t>
            </w:r>
            <w:r w:rsidR="00467EF8">
              <w:rPr>
                <w:rFonts w:ascii="Times New Roman" w:eastAsia="Times New Roman" w:hAnsi="Times New Roman" w:cs="Times New Roman"/>
                <w:sz w:val="24"/>
                <w:szCs w:val="24"/>
                <w:lang w:eastAsia="ru-RU"/>
              </w:rPr>
              <w:t> </w:t>
            </w:r>
            <w:r w:rsidRPr="00611AE9">
              <w:rPr>
                <w:rFonts w:ascii="Times New Roman" w:eastAsia="Times New Roman" w:hAnsi="Times New Roman" w:cs="Times New Roman"/>
                <w:sz w:val="24"/>
                <w:szCs w:val="24"/>
                <w:lang w:eastAsia="ru-RU"/>
              </w:rPr>
              <w:t>том числе закрепление новых видов оказываемых услуг и</w:t>
            </w:r>
            <w:r w:rsidR="00467EF8">
              <w:rPr>
                <w:rFonts w:ascii="Times New Roman" w:eastAsia="Times New Roman" w:hAnsi="Times New Roman" w:cs="Times New Roman"/>
                <w:sz w:val="24"/>
                <w:szCs w:val="24"/>
                <w:lang w:eastAsia="ru-RU"/>
              </w:rPr>
              <w:t> </w:t>
            </w:r>
            <w:r w:rsidRPr="00611AE9">
              <w:rPr>
                <w:rFonts w:ascii="Times New Roman" w:eastAsia="Times New Roman" w:hAnsi="Times New Roman" w:cs="Times New Roman"/>
                <w:sz w:val="24"/>
                <w:szCs w:val="24"/>
                <w:lang w:eastAsia="ru-RU"/>
              </w:rPr>
              <w:t>выполняемых работ)</w:t>
            </w:r>
            <w:proofErr w:type="gramEnd"/>
          </w:p>
        </w:tc>
        <w:tc>
          <w:tcPr>
            <w:tcW w:w="3120" w:type="dxa"/>
          </w:tcPr>
          <w:p w:rsidR="008D594C" w:rsidRPr="00611AE9" w:rsidRDefault="008D594C" w:rsidP="008D594C">
            <w:pPr>
              <w:widowControl w:val="0"/>
              <w:autoSpaceDE w:val="0"/>
              <w:autoSpaceDN w:val="0"/>
              <w:adjustRightInd w:val="0"/>
              <w:jc w:val="both"/>
              <w:rPr>
                <w:rFonts w:ascii="Times New Roman" w:eastAsia="Times New Roman" w:hAnsi="Times New Roman" w:cs="Times New Roman"/>
                <w:sz w:val="24"/>
                <w:szCs w:val="24"/>
                <w:lang w:eastAsia="ru-RU"/>
              </w:rPr>
            </w:pPr>
            <w:r w:rsidRPr="00611AE9">
              <w:rPr>
                <w:rFonts w:ascii="Times New Roman" w:eastAsia="Times New Roman" w:hAnsi="Times New Roman" w:cs="Times New Roman"/>
                <w:sz w:val="24"/>
                <w:szCs w:val="24"/>
                <w:lang w:eastAsia="ru-RU"/>
              </w:rPr>
              <w:t xml:space="preserve">Наличие </w:t>
            </w:r>
          </w:p>
        </w:tc>
        <w:tc>
          <w:tcPr>
            <w:tcW w:w="1418" w:type="dxa"/>
            <w:vAlign w:val="center"/>
          </w:tcPr>
          <w:p w:rsidR="008D594C" w:rsidRPr="00611AE9" w:rsidRDefault="008D594C" w:rsidP="008D594C">
            <w:pPr>
              <w:widowControl w:val="0"/>
              <w:autoSpaceDE w:val="0"/>
              <w:autoSpaceDN w:val="0"/>
              <w:adjustRightIn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6060" w:type="dxa"/>
            <w:vMerge w:val="restart"/>
          </w:tcPr>
          <w:p w:rsidR="008D594C" w:rsidRPr="00611AE9" w:rsidRDefault="008D594C" w:rsidP="00722CB1">
            <w:pPr>
              <w:widowControl w:val="0"/>
              <w:autoSpaceDE w:val="0"/>
              <w:autoSpaceDN w:val="0"/>
              <w:adjustRightInd w:val="0"/>
              <w:jc w:val="both"/>
              <w:rPr>
                <w:rFonts w:ascii="Times New Roman" w:eastAsia="Times New Roman" w:hAnsi="Times New Roman" w:cs="Times New Roman"/>
                <w:sz w:val="24"/>
                <w:szCs w:val="24"/>
                <w:lang w:eastAsia="ru-RU"/>
              </w:rPr>
            </w:pPr>
            <w:proofErr w:type="gramStart"/>
            <w:r w:rsidRPr="00611AE9">
              <w:rPr>
                <w:rFonts w:ascii="Times New Roman" w:eastAsia="Times New Roman" w:hAnsi="Times New Roman" w:cs="Times New Roman"/>
                <w:sz w:val="24"/>
                <w:szCs w:val="24"/>
                <w:lang w:eastAsia="ru-RU"/>
              </w:rPr>
              <w:t>Значение показателя определяется на</w:t>
            </w:r>
            <w:r>
              <w:rPr>
                <w:rFonts w:ascii="Times New Roman" w:eastAsia="Times New Roman" w:hAnsi="Times New Roman" w:cs="Times New Roman"/>
                <w:sz w:val="24"/>
                <w:szCs w:val="24"/>
                <w:lang w:eastAsia="ru-RU"/>
              </w:rPr>
              <w:t> </w:t>
            </w:r>
            <w:r w:rsidRPr="00611AE9">
              <w:rPr>
                <w:rFonts w:ascii="Times New Roman" w:eastAsia="Times New Roman" w:hAnsi="Times New Roman" w:cs="Times New Roman"/>
                <w:sz w:val="24"/>
                <w:szCs w:val="24"/>
                <w:lang w:eastAsia="ru-RU"/>
              </w:rPr>
              <w:t>основании информации о</w:t>
            </w:r>
            <w:r>
              <w:rPr>
                <w:rFonts w:ascii="Times New Roman" w:eastAsia="Times New Roman" w:hAnsi="Times New Roman" w:cs="Times New Roman"/>
                <w:sz w:val="24"/>
                <w:szCs w:val="24"/>
                <w:lang w:eastAsia="ru-RU"/>
              </w:rPr>
              <w:t> </w:t>
            </w:r>
            <w:r w:rsidRPr="00611AE9">
              <w:rPr>
                <w:rFonts w:ascii="Times New Roman" w:eastAsia="Times New Roman" w:hAnsi="Times New Roman" w:cs="Times New Roman"/>
                <w:sz w:val="24"/>
                <w:szCs w:val="24"/>
                <w:lang w:eastAsia="ru-RU"/>
              </w:rPr>
              <w:t>деятельности объекта контроля, размещенной в информационно-телекоммуникационной сети «Интернет» на официальном сайте для размещения информации о государственных и</w:t>
            </w:r>
            <w:r>
              <w:rPr>
                <w:rFonts w:ascii="Times New Roman" w:eastAsia="Times New Roman" w:hAnsi="Times New Roman" w:cs="Times New Roman"/>
                <w:sz w:val="24"/>
                <w:szCs w:val="24"/>
                <w:lang w:eastAsia="ru-RU"/>
              </w:rPr>
              <w:t> </w:t>
            </w:r>
            <w:r w:rsidRPr="00611AE9">
              <w:rPr>
                <w:rFonts w:ascii="Times New Roman" w:eastAsia="Times New Roman" w:hAnsi="Times New Roman" w:cs="Times New Roman"/>
                <w:sz w:val="24"/>
                <w:szCs w:val="24"/>
                <w:lang w:eastAsia="ru-RU"/>
              </w:rPr>
              <w:t xml:space="preserve">муниципальных учреждениях </w:t>
            </w:r>
            <w:proofErr w:type="spellStart"/>
            <w:r w:rsidRPr="00611AE9">
              <w:rPr>
                <w:rFonts w:ascii="Times New Roman" w:eastAsia="Times New Roman" w:hAnsi="Times New Roman" w:cs="Times New Roman"/>
                <w:sz w:val="24"/>
                <w:szCs w:val="24"/>
                <w:lang w:eastAsia="ru-RU"/>
              </w:rPr>
              <w:t>www.bus.gov.ru</w:t>
            </w:r>
            <w:proofErr w:type="spellEnd"/>
            <w:r w:rsidRPr="00611AE9">
              <w:rPr>
                <w:rFonts w:ascii="Times New Roman" w:eastAsia="Times New Roman" w:hAnsi="Times New Roman" w:cs="Times New Roman"/>
                <w:sz w:val="24"/>
                <w:szCs w:val="24"/>
                <w:lang w:eastAsia="ru-RU"/>
              </w:rPr>
              <w:t>, официальном сайте единой информационной системы в</w:t>
            </w:r>
            <w:r>
              <w:rPr>
                <w:rFonts w:ascii="Times New Roman" w:eastAsia="Times New Roman" w:hAnsi="Times New Roman" w:cs="Times New Roman"/>
                <w:sz w:val="24"/>
                <w:szCs w:val="24"/>
                <w:lang w:eastAsia="ru-RU"/>
              </w:rPr>
              <w:t> </w:t>
            </w:r>
            <w:r w:rsidRPr="00611AE9">
              <w:rPr>
                <w:rFonts w:ascii="Times New Roman" w:eastAsia="Times New Roman" w:hAnsi="Times New Roman" w:cs="Times New Roman"/>
                <w:sz w:val="24"/>
                <w:szCs w:val="24"/>
                <w:lang w:eastAsia="ru-RU"/>
              </w:rPr>
              <w:t xml:space="preserve">сфере закупок </w:t>
            </w:r>
            <w:proofErr w:type="spellStart"/>
            <w:r w:rsidRPr="00611AE9">
              <w:rPr>
                <w:rFonts w:ascii="Times New Roman" w:eastAsia="Times New Roman" w:hAnsi="Times New Roman" w:cs="Times New Roman"/>
                <w:sz w:val="24"/>
                <w:szCs w:val="24"/>
                <w:lang w:eastAsia="ru-RU"/>
              </w:rPr>
              <w:t>www.zakupki.gov.ru</w:t>
            </w:r>
            <w:proofErr w:type="spellEnd"/>
            <w:r w:rsidRPr="00611AE9">
              <w:rPr>
                <w:rFonts w:ascii="Times New Roman" w:eastAsia="Times New Roman" w:hAnsi="Times New Roman" w:cs="Times New Roman"/>
                <w:sz w:val="24"/>
                <w:szCs w:val="24"/>
                <w:lang w:eastAsia="ru-RU"/>
              </w:rPr>
              <w:t xml:space="preserve">. (далее – ЕИС), официальном сайте Администрации МО «Всеволожский муниципальный </w:t>
            </w:r>
            <w:proofErr w:type="spellStart"/>
            <w:r w:rsidRPr="00611AE9">
              <w:rPr>
                <w:rFonts w:ascii="Times New Roman" w:eastAsia="Times New Roman" w:hAnsi="Times New Roman" w:cs="Times New Roman"/>
                <w:sz w:val="24"/>
                <w:szCs w:val="24"/>
                <w:lang w:eastAsia="ru-RU"/>
              </w:rPr>
              <w:t>раон</w:t>
            </w:r>
            <w:proofErr w:type="spellEnd"/>
            <w:r w:rsidRPr="00611AE9">
              <w:rPr>
                <w:rFonts w:ascii="Times New Roman" w:eastAsia="Times New Roman" w:hAnsi="Times New Roman" w:cs="Times New Roman"/>
                <w:sz w:val="24"/>
                <w:szCs w:val="24"/>
                <w:lang w:eastAsia="ru-RU"/>
              </w:rPr>
              <w:t xml:space="preserve">» Ленинградской области </w:t>
            </w:r>
            <w:proofErr w:type="spellStart"/>
            <w:r w:rsidRPr="00611AE9">
              <w:rPr>
                <w:rFonts w:ascii="Times New Roman" w:eastAsia="Times New Roman" w:hAnsi="Times New Roman" w:cs="Times New Roman"/>
                <w:sz w:val="24"/>
                <w:szCs w:val="24"/>
                <w:lang w:eastAsia="ru-RU"/>
              </w:rPr>
              <w:t>www.vsevreg.ru</w:t>
            </w:r>
            <w:proofErr w:type="spellEnd"/>
            <w:r w:rsidRPr="00611AE9">
              <w:rPr>
                <w:rFonts w:ascii="Times New Roman" w:eastAsia="Times New Roman" w:hAnsi="Times New Roman" w:cs="Times New Roman"/>
                <w:sz w:val="24"/>
                <w:szCs w:val="24"/>
                <w:lang w:eastAsia="ru-RU"/>
              </w:rPr>
              <w:t>, официальных сайтах учреждений (объектов</w:t>
            </w:r>
            <w:proofErr w:type="gramEnd"/>
            <w:r w:rsidRPr="00611AE9">
              <w:rPr>
                <w:rFonts w:ascii="Times New Roman" w:eastAsia="Times New Roman" w:hAnsi="Times New Roman" w:cs="Times New Roman"/>
                <w:sz w:val="24"/>
                <w:szCs w:val="24"/>
                <w:lang w:eastAsia="ru-RU"/>
              </w:rPr>
              <w:t xml:space="preserve"> контроля), а</w:t>
            </w:r>
            <w:r w:rsidR="00722CB1">
              <w:rPr>
                <w:rFonts w:ascii="Times New Roman" w:eastAsia="Times New Roman" w:hAnsi="Times New Roman" w:cs="Times New Roman"/>
                <w:sz w:val="24"/>
                <w:szCs w:val="24"/>
                <w:lang w:eastAsia="ru-RU"/>
              </w:rPr>
              <w:t> </w:t>
            </w:r>
            <w:r w:rsidRPr="00611AE9">
              <w:rPr>
                <w:rFonts w:ascii="Times New Roman" w:eastAsia="Times New Roman" w:hAnsi="Times New Roman" w:cs="Times New Roman"/>
                <w:sz w:val="24"/>
                <w:szCs w:val="24"/>
                <w:lang w:eastAsia="ru-RU"/>
              </w:rPr>
              <w:t>также информации, представленной по запросам органа контроля</w:t>
            </w:r>
          </w:p>
        </w:tc>
      </w:tr>
      <w:tr w:rsidR="008D594C" w:rsidRPr="001D6F24" w:rsidTr="008D594C">
        <w:tc>
          <w:tcPr>
            <w:tcW w:w="937" w:type="dxa"/>
            <w:vMerge/>
            <w:vAlign w:val="center"/>
          </w:tcPr>
          <w:p w:rsidR="008D594C" w:rsidRPr="001D6F24" w:rsidRDefault="008D594C" w:rsidP="008D594C">
            <w:pPr>
              <w:widowControl w:val="0"/>
              <w:autoSpaceDE w:val="0"/>
              <w:autoSpaceDN w:val="0"/>
              <w:adjustRightInd w:val="0"/>
              <w:jc w:val="center"/>
              <w:rPr>
                <w:rFonts w:ascii="PT Astra Serif" w:eastAsia="Times New Roman" w:hAnsi="PT Astra Serif" w:cs="Times New Roman"/>
                <w:color w:val="FF0000"/>
                <w:sz w:val="20"/>
                <w:szCs w:val="20"/>
                <w:lang w:eastAsia="ru-RU"/>
              </w:rPr>
            </w:pPr>
          </w:p>
        </w:tc>
        <w:tc>
          <w:tcPr>
            <w:tcW w:w="3599" w:type="dxa"/>
            <w:vMerge/>
            <w:vAlign w:val="center"/>
          </w:tcPr>
          <w:p w:rsidR="008D594C" w:rsidRPr="001D6F24" w:rsidRDefault="008D594C" w:rsidP="008D594C">
            <w:pPr>
              <w:widowControl w:val="0"/>
              <w:autoSpaceDE w:val="0"/>
              <w:autoSpaceDN w:val="0"/>
              <w:adjustRightInd w:val="0"/>
              <w:jc w:val="both"/>
              <w:rPr>
                <w:rFonts w:ascii="PT Astra Serif" w:eastAsia="Times New Roman" w:hAnsi="PT Astra Serif" w:cs="Times New Roman"/>
                <w:color w:val="FF0000"/>
                <w:sz w:val="20"/>
                <w:szCs w:val="20"/>
                <w:lang w:eastAsia="ru-RU"/>
              </w:rPr>
            </w:pPr>
          </w:p>
        </w:tc>
        <w:tc>
          <w:tcPr>
            <w:tcW w:w="3120" w:type="dxa"/>
          </w:tcPr>
          <w:p w:rsidR="008D594C" w:rsidRPr="00611AE9" w:rsidRDefault="008D594C" w:rsidP="008D594C">
            <w:pPr>
              <w:widowControl w:val="0"/>
              <w:autoSpaceDE w:val="0"/>
              <w:autoSpaceDN w:val="0"/>
              <w:adjustRightInd w:val="0"/>
              <w:jc w:val="both"/>
              <w:rPr>
                <w:rFonts w:ascii="Times New Roman" w:eastAsia="Times New Roman" w:hAnsi="Times New Roman" w:cs="Times New Roman"/>
                <w:sz w:val="24"/>
                <w:szCs w:val="24"/>
                <w:lang w:eastAsia="ru-RU"/>
              </w:rPr>
            </w:pPr>
            <w:r w:rsidRPr="00611AE9">
              <w:rPr>
                <w:rFonts w:ascii="Times New Roman" w:eastAsia="Times New Roman" w:hAnsi="Times New Roman" w:cs="Times New Roman"/>
                <w:sz w:val="24"/>
                <w:szCs w:val="24"/>
                <w:lang w:eastAsia="ru-RU"/>
              </w:rPr>
              <w:t xml:space="preserve">Отсутствие </w:t>
            </w:r>
          </w:p>
        </w:tc>
        <w:tc>
          <w:tcPr>
            <w:tcW w:w="1418" w:type="dxa"/>
            <w:vAlign w:val="center"/>
          </w:tcPr>
          <w:p w:rsidR="008D594C" w:rsidRPr="00611AE9" w:rsidRDefault="008D594C" w:rsidP="008D594C">
            <w:pPr>
              <w:widowControl w:val="0"/>
              <w:autoSpaceDE w:val="0"/>
              <w:autoSpaceDN w:val="0"/>
              <w:adjustRightInd w:val="0"/>
              <w:jc w:val="center"/>
              <w:rPr>
                <w:rFonts w:ascii="Times New Roman" w:eastAsia="Times New Roman" w:hAnsi="Times New Roman" w:cs="Times New Roman"/>
                <w:sz w:val="24"/>
                <w:szCs w:val="24"/>
                <w:lang w:eastAsia="ru-RU"/>
              </w:rPr>
            </w:pPr>
            <w:r w:rsidRPr="00611AE9">
              <w:rPr>
                <w:rFonts w:ascii="Times New Roman" w:eastAsia="Times New Roman" w:hAnsi="Times New Roman" w:cs="Times New Roman"/>
                <w:sz w:val="24"/>
                <w:szCs w:val="24"/>
                <w:lang w:eastAsia="ru-RU"/>
              </w:rPr>
              <w:t>0</w:t>
            </w:r>
          </w:p>
        </w:tc>
        <w:tc>
          <w:tcPr>
            <w:tcW w:w="6060" w:type="dxa"/>
            <w:vMerge/>
            <w:vAlign w:val="center"/>
          </w:tcPr>
          <w:p w:rsidR="008D594C" w:rsidRPr="001D6F24" w:rsidRDefault="008D594C" w:rsidP="008D594C">
            <w:pPr>
              <w:widowControl w:val="0"/>
              <w:autoSpaceDE w:val="0"/>
              <w:autoSpaceDN w:val="0"/>
              <w:adjustRightInd w:val="0"/>
              <w:jc w:val="both"/>
              <w:rPr>
                <w:rFonts w:ascii="PT Astra Serif" w:eastAsia="Times New Roman" w:hAnsi="PT Astra Serif" w:cs="Times New Roman"/>
                <w:color w:val="FF0000"/>
                <w:sz w:val="20"/>
                <w:szCs w:val="20"/>
                <w:lang w:eastAsia="ru-RU"/>
              </w:rPr>
            </w:pPr>
          </w:p>
        </w:tc>
      </w:tr>
      <w:tr w:rsidR="008D594C" w:rsidRPr="001D6F24" w:rsidTr="00467EF8">
        <w:tc>
          <w:tcPr>
            <w:tcW w:w="937" w:type="dxa"/>
            <w:vMerge w:val="restart"/>
            <w:vAlign w:val="center"/>
          </w:tcPr>
          <w:p w:rsidR="008D594C" w:rsidRPr="003F4382" w:rsidRDefault="008D594C" w:rsidP="008D594C">
            <w:pPr>
              <w:widowControl w:val="0"/>
              <w:autoSpaceDE w:val="0"/>
              <w:autoSpaceDN w:val="0"/>
              <w:adjustRightInd w:val="0"/>
              <w:jc w:val="center"/>
              <w:rPr>
                <w:rFonts w:ascii="Times New Roman" w:eastAsia="Times New Roman" w:hAnsi="Times New Roman" w:cs="Times New Roman"/>
                <w:sz w:val="24"/>
                <w:szCs w:val="24"/>
                <w:lang w:eastAsia="ru-RU"/>
              </w:rPr>
            </w:pPr>
            <w:r w:rsidRPr="003F4382">
              <w:rPr>
                <w:rFonts w:ascii="Times New Roman" w:eastAsia="Times New Roman" w:hAnsi="Times New Roman" w:cs="Times New Roman"/>
                <w:sz w:val="24"/>
                <w:szCs w:val="24"/>
                <w:lang w:eastAsia="ru-RU"/>
              </w:rPr>
              <w:t>4</w:t>
            </w:r>
          </w:p>
        </w:tc>
        <w:tc>
          <w:tcPr>
            <w:tcW w:w="3599" w:type="dxa"/>
            <w:vMerge w:val="restart"/>
          </w:tcPr>
          <w:p w:rsidR="008D594C" w:rsidRPr="003F4382" w:rsidRDefault="008D594C" w:rsidP="00467EF8">
            <w:pPr>
              <w:widowControl w:val="0"/>
              <w:autoSpaceDE w:val="0"/>
              <w:autoSpaceDN w:val="0"/>
              <w:adjustRightInd w:val="0"/>
              <w:jc w:val="both"/>
              <w:rPr>
                <w:rFonts w:ascii="Times New Roman" w:eastAsia="Times New Roman" w:hAnsi="Times New Roman" w:cs="Times New Roman"/>
                <w:sz w:val="24"/>
                <w:szCs w:val="24"/>
                <w:lang w:eastAsia="ru-RU"/>
              </w:rPr>
            </w:pPr>
            <w:r w:rsidRPr="003F4382">
              <w:rPr>
                <w:rFonts w:ascii="Times New Roman" w:eastAsia="Times New Roman" w:hAnsi="Times New Roman" w:cs="Times New Roman"/>
                <w:sz w:val="24"/>
                <w:szCs w:val="24"/>
                <w:lang w:eastAsia="ru-RU"/>
              </w:rPr>
              <w:t>Наличие (отсутствие) нарушений, выявленных по</w:t>
            </w:r>
            <w:r w:rsidR="00467EF8">
              <w:rPr>
                <w:rFonts w:ascii="Times New Roman" w:eastAsia="Times New Roman" w:hAnsi="Times New Roman" w:cs="Times New Roman"/>
                <w:sz w:val="24"/>
                <w:szCs w:val="24"/>
                <w:lang w:eastAsia="ru-RU"/>
              </w:rPr>
              <w:t> </w:t>
            </w:r>
            <w:r w:rsidRPr="003F4382">
              <w:rPr>
                <w:rFonts w:ascii="Times New Roman" w:eastAsia="Times New Roman" w:hAnsi="Times New Roman" w:cs="Times New Roman"/>
                <w:sz w:val="24"/>
                <w:szCs w:val="24"/>
                <w:lang w:eastAsia="ru-RU"/>
              </w:rPr>
              <w:t>результатам ранее проведенных органом контроля и иными уполномоченными органами контрольных мероприятий в отношении объекта контроля</w:t>
            </w:r>
          </w:p>
        </w:tc>
        <w:tc>
          <w:tcPr>
            <w:tcW w:w="3120" w:type="dxa"/>
          </w:tcPr>
          <w:p w:rsidR="008D594C" w:rsidRPr="00DC47E4" w:rsidRDefault="008D594C" w:rsidP="008D594C">
            <w:pPr>
              <w:widowControl w:val="0"/>
              <w:autoSpaceDE w:val="0"/>
              <w:autoSpaceDN w:val="0"/>
              <w:adjustRightInd w:val="0"/>
              <w:jc w:val="both"/>
              <w:rPr>
                <w:rFonts w:ascii="Times New Roman" w:eastAsia="Times New Roman" w:hAnsi="Times New Roman" w:cs="Times New Roman"/>
                <w:sz w:val="24"/>
                <w:szCs w:val="24"/>
                <w:lang w:eastAsia="ru-RU"/>
              </w:rPr>
            </w:pPr>
            <w:r w:rsidRPr="00DC47E4">
              <w:rPr>
                <w:rFonts w:ascii="Times New Roman" w:eastAsia="Times New Roman" w:hAnsi="Times New Roman" w:cs="Times New Roman"/>
                <w:sz w:val="24"/>
                <w:szCs w:val="24"/>
                <w:lang w:eastAsia="ru-RU"/>
              </w:rPr>
              <w:t xml:space="preserve">Наличие </w:t>
            </w:r>
          </w:p>
        </w:tc>
        <w:tc>
          <w:tcPr>
            <w:tcW w:w="1418" w:type="dxa"/>
            <w:vAlign w:val="center"/>
          </w:tcPr>
          <w:p w:rsidR="008D594C" w:rsidRPr="00DC47E4" w:rsidRDefault="008D594C" w:rsidP="008D594C">
            <w:pPr>
              <w:widowControl w:val="0"/>
              <w:autoSpaceDE w:val="0"/>
              <w:autoSpaceDN w:val="0"/>
              <w:adjustRightInd w:val="0"/>
              <w:jc w:val="center"/>
              <w:rPr>
                <w:rFonts w:ascii="Times New Roman" w:eastAsia="Times New Roman" w:hAnsi="Times New Roman" w:cs="Times New Roman"/>
                <w:sz w:val="24"/>
                <w:szCs w:val="24"/>
                <w:lang w:eastAsia="ru-RU"/>
              </w:rPr>
            </w:pPr>
            <w:r w:rsidRPr="00DC47E4">
              <w:rPr>
                <w:rFonts w:ascii="Times New Roman" w:eastAsia="Times New Roman" w:hAnsi="Times New Roman" w:cs="Times New Roman"/>
                <w:sz w:val="24"/>
                <w:szCs w:val="24"/>
                <w:lang w:eastAsia="ru-RU"/>
              </w:rPr>
              <w:t>1</w:t>
            </w:r>
          </w:p>
        </w:tc>
        <w:tc>
          <w:tcPr>
            <w:tcW w:w="6060" w:type="dxa"/>
            <w:vMerge w:val="restart"/>
            <w:vAlign w:val="center"/>
          </w:tcPr>
          <w:p w:rsidR="008D594C" w:rsidRPr="00DC47E4" w:rsidRDefault="008D594C" w:rsidP="008D594C">
            <w:pPr>
              <w:widowControl w:val="0"/>
              <w:autoSpaceDE w:val="0"/>
              <w:autoSpaceDN w:val="0"/>
              <w:adjustRightInd w:val="0"/>
              <w:jc w:val="both"/>
              <w:rPr>
                <w:rFonts w:ascii="PT Astra Serif" w:eastAsia="Times New Roman" w:hAnsi="PT Astra Serif" w:cs="Times New Roman"/>
                <w:sz w:val="24"/>
                <w:szCs w:val="24"/>
                <w:lang w:eastAsia="ru-RU"/>
              </w:rPr>
            </w:pPr>
            <w:r w:rsidRPr="00DC47E4">
              <w:rPr>
                <w:rFonts w:ascii="PT Astra Serif" w:eastAsia="Times New Roman" w:hAnsi="PT Astra Serif" w:cs="Times New Roman"/>
                <w:sz w:val="24"/>
                <w:szCs w:val="24"/>
                <w:lang w:eastAsia="ru-RU"/>
              </w:rPr>
              <w:t>Значение показателя определяется на основании данных органа контроля, информации о деятельности объекта контроля, размещенной в</w:t>
            </w:r>
            <w:r>
              <w:rPr>
                <w:rFonts w:ascii="PT Astra Serif" w:eastAsia="Times New Roman" w:hAnsi="PT Astra Serif" w:cs="Times New Roman"/>
                <w:sz w:val="24"/>
                <w:szCs w:val="24"/>
                <w:lang w:eastAsia="ru-RU"/>
              </w:rPr>
              <w:t> </w:t>
            </w:r>
            <w:r w:rsidRPr="00DC47E4">
              <w:rPr>
                <w:rFonts w:ascii="PT Astra Serif" w:eastAsia="Times New Roman" w:hAnsi="PT Astra Serif" w:cs="Times New Roman"/>
                <w:sz w:val="24"/>
                <w:szCs w:val="24"/>
                <w:lang w:eastAsia="ru-RU"/>
              </w:rPr>
              <w:t>информационно-телекоммуникационной сети «Интернет» на</w:t>
            </w:r>
            <w:r w:rsidR="00722CB1">
              <w:rPr>
                <w:rFonts w:ascii="PT Astra Serif" w:eastAsia="Times New Roman" w:hAnsi="PT Astra Serif" w:cs="Times New Roman"/>
                <w:sz w:val="24"/>
                <w:szCs w:val="24"/>
                <w:lang w:eastAsia="ru-RU"/>
              </w:rPr>
              <w:t> </w:t>
            </w:r>
            <w:r w:rsidRPr="00DC47E4">
              <w:rPr>
                <w:rFonts w:ascii="PT Astra Serif" w:eastAsia="Times New Roman" w:hAnsi="PT Astra Serif" w:cs="Times New Roman"/>
                <w:sz w:val="24"/>
                <w:szCs w:val="24"/>
                <w:lang w:eastAsia="ru-RU"/>
              </w:rPr>
              <w:t>официальном сайте для размещения информации о</w:t>
            </w:r>
            <w:r w:rsidR="00722CB1">
              <w:rPr>
                <w:rFonts w:ascii="PT Astra Serif" w:eastAsia="Times New Roman" w:hAnsi="PT Astra Serif" w:cs="Times New Roman"/>
                <w:sz w:val="24"/>
                <w:szCs w:val="24"/>
                <w:lang w:eastAsia="ru-RU"/>
              </w:rPr>
              <w:t> </w:t>
            </w:r>
            <w:r w:rsidRPr="00DC47E4">
              <w:rPr>
                <w:rFonts w:ascii="PT Astra Serif" w:eastAsia="Times New Roman" w:hAnsi="PT Astra Serif" w:cs="Times New Roman"/>
                <w:sz w:val="24"/>
                <w:szCs w:val="24"/>
                <w:lang w:eastAsia="ru-RU"/>
              </w:rPr>
              <w:t>государственных и</w:t>
            </w:r>
            <w:r>
              <w:rPr>
                <w:rFonts w:ascii="PT Astra Serif" w:eastAsia="Times New Roman" w:hAnsi="PT Astra Serif" w:cs="Times New Roman"/>
                <w:sz w:val="24"/>
                <w:szCs w:val="24"/>
                <w:lang w:eastAsia="ru-RU"/>
              </w:rPr>
              <w:t> </w:t>
            </w:r>
            <w:r w:rsidRPr="00DC47E4">
              <w:rPr>
                <w:rFonts w:ascii="PT Astra Serif" w:eastAsia="Times New Roman" w:hAnsi="PT Astra Serif" w:cs="Times New Roman"/>
                <w:sz w:val="24"/>
                <w:szCs w:val="24"/>
                <w:lang w:eastAsia="ru-RU"/>
              </w:rPr>
              <w:t xml:space="preserve">муниципальных учреждениях </w:t>
            </w:r>
            <w:proofErr w:type="spellStart"/>
            <w:r w:rsidRPr="00DC47E4">
              <w:rPr>
                <w:rFonts w:ascii="PT Astra Serif" w:eastAsia="Times New Roman" w:hAnsi="PT Astra Serif" w:cs="Times New Roman"/>
                <w:sz w:val="24"/>
                <w:szCs w:val="24"/>
                <w:lang w:eastAsia="ru-RU"/>
              </w:rPr>
              <w:t>www.bus.gov.ru</w:t>
            </w:r>
            <w:proofErr w:type="spellEnd"/>
            <w:r w:rsidRPr="00DC47E4">
              <w:rPr>
                <w:rFonts w:ascii="PT Astra Serif" w:eastAsia="Times New Roman" w:hAnsi="PT Astra Serif" w:cs="Times New Roman"/>
                <w:sz w:val="24"/>
                <w:szCs w:val="24"/>
                <w:lang w:eastAsia="ru-RU"/>
              </w:rPr>
              <w:t xml:space="preserve">,  официальных сайтах учреждений (объектов контроля), а также информации, </w:t>
            </w:r>
            <w:r w:rsidRPr="00DC47E4">
              <w:rPr>
                <w:rFonts w:ascii="PT Astra Serif" w:eastAsia="Times New Roman" w:hAnsi="PT Astra Serif" w:cs="Times New Roman"/>
                <w:sz w:val="24"/>
                <w:szCs w:val="24"/>
                <w:lang w:eastAsia="ru-RU"/>
              </w:rPr>
              <w:lastRenderedPageBreak/>
              <w:t>представленной по</w:t>
            </w:r>
            <w:r>
              <w:rPr>
                <w:rFonts w:ascii="PT Astra Serif" w:eastAsia="Times New Roman" w:hAnsi="PT Astra Serif" w:cs="Times New Roman"/>
                <w:sz w:val="24"/>
                <w:szCs w:val="24"/>
                <w:lang w:eastAsia="ru-RU"/>
              </w:rPr>
              <w:t> </w:t>
            </w:r>
            <w:r w:rsidRPr="00DC47E4">
              <w:rPr>
                <w:rFonts w:ascii="PT Astra Serif" w:eastAsia="Times New Roman" w:hAnsi="PT Astra Serif" w:cs="Times New Roman"/>
                <w:sz w:val="24"/>
                <w:szCs w:val="24"/>
                <w:lang w:eastAsia="ru-RU"/>
              </w:rPr>
              <w:t>запросам органа контроля.</w:t>
            </w:r>
          </w:p>
          <w:p w:rsidR="008D594C" w:rsidRPr="001D6F24" w:rsidRDefault="008D594C" w:rsidP="008D594C">
            <w:pPr>
              <w:widowControl w:val="0"/>
              <w:autoSpaceDE w:val="0"/>
              <w:autoSpaceDN w:val="0"/>
              <w:adjustRightInd w:val="0"/>
              <w:jc w:val="both"/>
              <w:rPr>
                <w:rFonts w:ascii="PT Astra Serif" w:eastAsia="Times New Roman" w:hAnsi="PT Astra Serif" w:cs="Times New Roman"/>
                <w:color w:val="FF0000"/>
                <w:sz w:val="20"/>
                <w:szCs w:val="20"/>
                <w:lang w:eastAsia="ru-RU"/>
              </w:rPr>
            </w:pPr>
            <w:r w:rsidRPr="00DC47E4">
              <w:rPr>
                <w:rFonts w:ascii="PT Astra Serif" w:eastAsia="Times New Roman" w:hAnsi="PT Astra Serif" w:cs="Times New Roman"/>
                <w:sz w:val="24"/>
                <w:szCs w:val="24"/>
                <w:lang w:eastAsia="ru-RU"/>
              </w:rPr>
              <w:t>Показатель не оценивается, если</w:t>
            </w:r>
            <w:r>
              <w:rPr>
                <w:rFonts w:ascii="PT Astra Serif" w:eastAsia="Times New Roman" w:hAnsi="PT Astra Serif" w:cs="Times New Roman"/>
                <w:sz w:val="24"/>
                <w:szCs w:val="24"/>
                <w:lang w:eastAsia="ru-RU"/>
              </w:rPr>
              <w:t> </w:t>
            </w:r>
            <w:r w:rsidRPr="00DC47E4">
              <w:rPr>
                <w:rFonts w:ascii="PT Astra Serif" w:eastAsia="Times New Roman" w:hAnsi="PT Astra Serif" w:cs="Times New Roman"/>
                <w:sz w:val="24"/>
                <w:szCs w:val="24"/>
                <w:lang w:eastAsia="ru-RU"/>
              </w:rPr>
              <w:t>контрольные мероприятия в</w:t>
            </w:r>
            <w:r>
              <w:rPr>
                <w:rFonts w:ascii="PT Astra Serif" w:eastAsia="Times New Roman" w:hAnsi="PT Astra Serif" w:cs="Times New Roman"/>
                <w:sz w:val="24"/>
                <w:szCs w:val="24"/>
                <w:lang w:eastAsia="ru-RU"/>
              </w:rPr>
              <w:t> </w:t>
            </w:r>
            <w:r w:rsidRPr="00DC47E4">
              <w:rPr>
                <w:rFonts w:ascii="PT Astra Serif" w:eastAsia="Times New Roman" w:hAnsi="PT Astra Serif" w:cs="Times New Roman"/>
                <w:sz w:val="24"/>
                <w:szCs w:val="24"/>
                <w:lang w:eastAsia="ru-RU"/>
              </w:rPr>
              <w:t>отношении объекта контроля не</w:t>
            </w:r>
            <w:r>
              <w:rPr>
                <w:rFonts w:ascii="PT Astra Serif" w:eastAsia="Times New Roman" w:hAnsi="PT Astra Serif" w:cs="Times New Roman"/>
                <w:sz w:val="24"/>
                <w:szCs w:val="24"/>
                <w:lang w:eastAsia="ru-RU"/>
              </w:rPr>
              <w:t> </w:t>
            </w:r>
            <w:r w:rsidRPr="00DC47E4">
              <w:rPr>
                <w:rFonts w:ascii="PT Astra Serif" w:eastAsia="Times New Roman" w:hAnsi="PT Astra Serif" w:cs="Times New Roman"/>
                <w:sz w:val="24"/>
                <w:szCs w:val="24"/>
                <w:lang w:eastAsia="ru-RU"/>
              </w:rPr>
              <w:t>проводились</w:t>
            </w:r>
            <w:r>
              <w:rPr>
                <w:rFonts w:ascii="PT Astra Serif" w:eastAsia="Times New Roman" w:hAnsi="PT Astra Serif" w:cs="Times New Roman"/>
                <w:sz w:val="24"/>
                <w:szCs w:val="24"/>
                <w:lang w:eastAsia="ru-RU"/>
              </w:rPr>
              <w:t>.</w:t>
            </w:r>
          </w:p>
        </w:tc>
      </w:tr>
      <w:tr w:rsidR="008D594C" w:rsidRPr="001D6F24" w:rsidTr="008D594C">
        <w:trPr>
          <w:trHeight w:val="939"/>
        </w:trPr>
        <w:tc>
          <w:tcPr>
            <w:tcW w:w="937" w:type="dxa"/>
            <w:vMerge/>
            <w:vAlign w:val="center"/>
          </w:tcPr>
          <w:p w:rsidR="008D594C" w:rsidRPr="001D6F24" w:rsidRDefault="008D594C" w:rsidP="008D594C">
            <w:pPr>
              <w:widowControl w:val="0"/>
              <w:autoSpaceDE w:val="0"/>
              <w:autoSpaceDN w:val="0"/>
              <w:adjustRightInd w:val="0"/>
              <w:jc w:val="center"/>
              <w:rPr>
                <w:rFonts w:ascii="PT Astra Serif" w:eastAsia="Times New Roman" w:hAnsi="PT Astra Serif" w:cs="Times New Roman"/>
                <w:color w:val="FF0000"/>
                <w:sz w:val="20"/>
                <w:szCs w:val="20"/>
                <w:lang w:eastAsia="ru-RU"/>
              </w:rPr>
            </w:pPr>
          </w:p>
        </w:tc>
        <w:tc>
          <w:tcPr>
            <w:tcW w:w="3599" w:type="dxa"/>
            <w:vMerge/>
            <w:vAlign w:val="center"/>
          </w:tcPr>
          <w:p w:rsidR="008D594C" w:rsidRPr="001D6F24" w:rsidRDefault="008D594C" w:rsidP="008D594C">
            <w:pPr>
              <w:widowControl w:val="0"/>
              <w:autoSpaceDE w:val="0"/>
              <w:autoSpaceDN w:val="0"/>
              <w:adjustRightInd w:val="0"/>
              <w:jc w:val="both"/>
              <w:rPr>
                <w:rFonts w:ascii="PT Astra Serif" w:eastAsia="Times New Roman" w:hAnsi="PT Astra Serif" w:cs="Times New Roman"/>
                <w:color w:val="FF0000"/>
                <w:sz w:val="20"/>
                <w:szCs w:val="20"/>
                <w:lang w:eastAsia="ru-RU"/>
              </w:rPr>
            </w:pPr>
          </w:p>
        </w:tc>
        <w:tc>
          <w:tcPr>
            <w:tcW w:w="3120" w:type="dxa"/>
          </w:tcPr>
          <w:p w:rsidR="008D594C" w:rsidRPr="00DC47E4" w:rsidRDefault="008D594C" w:rsidP="008D594C">
            <w:pPr>
              <w:widowControl w:val="0"/>
              <w:autoSpaceDE w:val="0"/>
              <w:autoSpaceDN w:val="0"/>
              <w:adjustRightInd w:val="0"/>
              <w:jc w:val="both"/>
              <w:rPr>
                <w:rFonts w:ascii="Times New Roman" w:eastAsia="Times New Roman" w:hAnsi="Times New Roman" w:cs="Times New Roman"/>
                <w:sz w:val="24"/>
                <w:szCs w:val="24"/>
                <w:lang w:eastAsia="ru-RU"/>
              </w:rPr>
            </w:pPr>
            <w:r w:rsidRPr="00DC47E4">
              <w:rPr>
                <w:rFonts w:ascii="Times New Roman" w:eastAsia="Times New Roman" w:hAnsi="Times New Roman" w:cs="Times New Roman"/>
                <w:sz w:val="24"/>
                <w:szCs w:val="24"/>
                <w:lang w:eastAsia="ru-RU"/>
              </w:rPr>
              <w:t xml:space="preserve">Отсутствие </w:t>
            </w:r>
          </w:p>
        </w:tc>
        <w:tc>
          <w:tcPr>
            <w:tcW w:w="1418" w:type="dxa"/>
          </w:tcPr>
          <w:p w:rsidR="008D594C" w:rsidRPr="00DC47E4" w:rsidRDefault="008D594C" w:rsidP="008D594C">
            <w:pPr>
              <w:widowControl w:val="0"/>
              <w:autoSpaceDE w:val="0"/>
              <w:autoSpaceDN w:val="0"/>
              <w:adjustRightInd w:val="0"/>
              <w:jc w:val="center"/>
              <w:rPr>
                <w:rFonts w:ascii="Times New Roman" w:eastAsia="Times New Roman" w:hAnsi="Times New Roman" w:cs="Times New Roman"/>
                <w:sz w:val="24"/>
                <w:szCs w:val="24"/>
                <w:lang w:eastAsia="ru-RU"/>
              </w:rPr>
            </w:pPr>
            <w:r w:rsidRPr="00DC47E4">
              <w:rPr>
                <w:rFonts w:ascii="Times New Roman" w:eastAsia="Times New Roman" w:hAnsi="Times New Roman" w:cs="Times New Roman"/>
                <w:sz w:val="24"/>
                <w:szCs w:val="24"/>
                <w:lang w:eastAsia="ru-RU"/>
              </w:rPr>
              <w:t>0</w:t>
            </w:r>
          </w:p>
        </w:tc>
        <w:tc>
          <w:tcPr>
            <w:tcW w:w="6060" w:type="dxa"/>
            <w:vMerge/>
            <w:vAlign w:val="center"/>
          </w:tcPr>
          <w:p w:rsidR="008D594C" w:rsidRPr="001D6F24" w:rsidRDefault="008D594C" w:rsidP="008D594C">
            <w:pPr>
              <w:widowControl w:val="0"/>
              <w:autoSpaceDE w:val="0"/>
              <w:autoSpaceDN w:val="0"/>
              <w:adjustRightInd w:val="0"/>
              <w:jc w:val="both"/>
              <w:rPr>
                <w:rFonts w:ascii="PT Astra Serif" w:eastAsia="Times New Roman" w:hAnsi="PT Astra Serif" w:cs="Times New Roman"/>
                <w:color w:val="FF0000"/>
                <w:sz w:val="20"/>
                <w:szCs w:val="20"/>
                <w:lang w:eastAsia="ru-RU"/>
              </w:rPr>
            </w:pPr>
          </w:p>
        </w:tc>
      </w:tr>
      <w:tr w:rsidR="008D594C" w:rsidRPr="001D6F24" w:rsidTr="00467EF8">
        <w:tc>
          <w:tcPr>
            <w:tcW w:w="937" w:type="dxa"/>
            <w:vMerge w:val="restart"/>
            <w:vAlign w:val="center"/>
          </w:tcPr>
          <w:p w:rsidR="008D594C" w:rsidRPr="00660152" w:rsidRDefault="008D594C" w:rsidP="008D594C">
            <w:pPr>
              <w:widowControl w:val="0"/>
              <w:autoSpaceDE w:val="0"/>
              <w:autoSpaceDN w:val="0"/>
              <w:adjustRightIn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5</w:t>
            </w:r>
          </w:p>
        </w:tc>
        <w:tc>
          <w:tcPr>
            <w:tcW w:w="3599" w:type="dxa"/>
            <w:vMerge w:val="restart"/>
          </w:tcPr>
          <w:p w:rsidR="008D594C" w:rsidRPr="00660152" w:rsidRDefault="008D594C" w:rsidP="00722CB1">
            <w:pPr>
              <w:widowControl w:val="0"/>
              <w:autoSpaceDE w:val="0"/>
              <w:autoSpaceDN w:val="0"/>
              <w:adjustRightInd w:val="0"/>
              <w:jc w:val="both"/>
              <w:rPr>
                <w:rFonts w:ascii="Times New Roman" w:eastAsia="Times New Roman" w:hAnsi="Times New Roman" w:cs="Times New Roman"/>
                <w:sz w:val="24"/>
                <w:szCs w:val="24"/>
                <w:lang w:eastAsia="ru-RU"/>
              </w:rPr>
            </w:pPr>
            <w:r w:rsidRPr="00660152">
              <w:rPr>
                <w:rFonts w:ascii="Times New Roman" w:eastAsia="Times New Roman" w:hAnsi="Times New Roman" w:cs="Times New Roman"/>
                <w:sz w:val="24"/>
                <w:szCs w:val="24"/>
                <w:lang w:eastAsia="ru-RU"/>
              </w:rPr>
              <w:t>Полнота исполнения объектом контроля представлений, предписаний об устранении объектом контроля нарушений и</w:t>
            </w:r>
            <w:r w:rsidR="00722CB1">
              <w:rPr>
                <w:rFonts w:ascii="Times New Roman" w:eastAsia="Times New Roman" w:hAnsi="Times New Roman" w:cs="Times New Roman"/>
                <w:sz w:val="24"/>
                <w:szCs w:val="24"/>
                <w:lang w:eastAsia="ru-RU"/>
              </w:rPr>
              <w:t> </w:t>
            </w:r>
            <w:r w:rsidRPr="00660152">
              <w:rPr>
                <w:rFonts w:ascii="Times New Roman" w:eastAsia="Times New Roman" w:hAnsi="Times New Roman" w:cs="Times New Roman"/>
                <w:sz w:val="24"/>
                <w:szCs w:val="24"/>
                <w:lang w:eastAsia="ru-RU"/>
              </w:rPr>
              <w:t>недостатков, выявленных по</w:t>
            </w:r>
            <w:r w:rsidR="00722CB1">
              <w:rPr>
                <w:rFonts w:ascii="Times New Roman" w:eastAsia="Times New Roman" w:hAnsi="Times New Roman" w:cs="Times New Roman"/>
                <w:sz w:val="24"/>
                <w:szCs w:val="24"/>
                <w:lang w:eastAsia="ru-RU"/>
              </w:rPr>
              <w:t> </w:t>
            </w:r>
            <w:r w:rsidRPr="00660152">
              <w:rPr>
                <w:rFonts w:ascii="Times New Roman" w:eastAsia="Times New Roman" w:hAnsi="Times New Roman" w:cs="Times New Roman"/>
                <w:sz w:val="24"/>
                <w:szCs w:val="24"/>
                <w:lang w:eastAsia="ru-RU"/>
              </w:rPr>
              <w:t>результатам ранее проведенных контрольных мероприятий</w:t>
            </w:r>
          </w:p>
        </w:tc>
        <w:tc>
          <w:tcPr>
            <w:tcW w:w="3120" w:type="dxa"/>
          </w:tcPr>
          <w:p w:rsidR="008D594C" w:rsidRPr="00660152" w:rsidRDefault="008D594C" w:rsidP="00467EF8">
            <w:pPr>
              <w:widowControl w:val="0"/>
              <w:autoSpaceDE w:val="0"/>
              <w:autoSpaceDN w:val="0"/>
              <w:adjustRightInd w:val="0"/>
              <w:jc w:val="both"/>
              <w:rPr>
                <w:rFonts w:ascii="Times New Roman" w:eastAsia="Times New Roman" w:hAnsi="Times New Roman" w:cs="Times New Roman"/>
                <w:sz w:val="24"/>
                <w:szCs w:val="24"/>
                <w:lang w:eastAsia="ru-RU"/>
              </w:rPr>
            </w:pPr>
            <w:r w:rsidRPr="00660152">
              <w:rPr>
                <w:rFonts w:ascii="Times New Roman" w:eastAsia="Times New Roman" w:hAnsi="Times New Roman" w:cs="Times New Roman"/>
                <w:sz w:val="24"/>
                <w:szCs w:val="24"/>
                <w:lang w:eastAsia="ru-RU"/>
              </w:rPr>
              <w:t>Исполнение не в полном объеме, либо с нарушением установленных сроков</w:t>
            </w:r>
          </w:p>
        </w:tc>
        <w:tc>
          <w:tcPr>
            <w:tcW w:w="1418" w:type="dxa"/>
          </w:tcPr>
          <w:p w:rsidR="008D594C" w:rsidRPr="00660152" w:rsidRDefault="008D594C" w:rsidP="00467EF8">
            <w:pPr>
              <w:widowControl w:val="0"/>
              <w:autoSpaceDE w:val="0"/>
              <w:autoSpaceDN w:val="0"/>
              <w:adjustRightInd w:val="0"/>
              <w:jc w:val="center"/>
              <w:rPr>
                <w:rFonts w:ascii="Times New Roman" w:eastAsia="Times New Roman" w:hAnsi="Times New Roman" w:cs="Times New Roman"/>
                <w:sz w:val="24"/>
                <w:szCs w:val="24"/>
                <w:lang w:eastAsia="ru-RU"/>
              </w:rPr>
            </w:pPr>
            <w:r w:rsidRPr="00660152">
              <w:rPr>
                <w:rFonts w:ascii="Times New Roman" w:eastAsia="Times New Roman" w:hAnsi="Times New Roman" w:cs="Times New Roman"/>
                <w:sz w:val="24"/>
                <w:szCs w:val="24"/>
                <w:lang w:eastAsia="ru-RU"/>
              </w:rPr>
              <w:t>1</w:t>
            </w:r>
          </w:p>
        </w:tc>
        <w:tc>
          <w:tcPr>
            <w:tcW w:w="6060" w:type="dxa"/>
            <w:vMerge w:val="restart"/>
          </w:tcPr>
          <w:p w:rsidR="008D594C" w:rsidRPr="00DC47E4" w:rsidRDefault="008D594C" w:rsidP="00467EF8">
            <w:pPr>
              <w:widowControl w:val="0"/>
              <w:autoSpaceDE w:val="0"/>
              <w:autoSpaceDN w:val="0"/>
              <w:adjustRightInd w:val="0"/>
              <w:jc w:val="both"/>
              <w:rPr>
                <w:rFonts w:ascii="PT Astra Serif" w:eastAsia="Times New Roman" w:hAnsi="PT Astra Serif" w:cs="Times New Roman"/>
                <w:sz w:val="24"/>
                <w:szCs w:val="24"/>
                <w:lang w:eastAsia="ru-RU"/>
              </w:rPr>
            </w:pPr>
            <w:r w:rsidRPr="00DC47E4">
              <w:rPr>
                <w:rFonts w:ascii="PT Astra Serif" w:eastAsia="Times New Roman" w:hAnsi="PT Astra Serif" w:cs="Times New Roman"/>
                <w:sz w:val="24"/>
                <w:szCs w:val="24"/>
                <w:lang w:eastAsia="ru-RU"/>
              </w:rPr>
              <w:t>Значение показателя определяется на основании данных органа контроля, информации о деятельности объекта контроля, размещенной в</w:t>
            </w:r>
            <w:r>
              <w:rPr>
                <w:rFonts w:ascii="PT Astra Serif" w:eastAsia="Times New Roman" w:hAnsi="PT Astra Serif" w:cs="Times New Roman"/>
                <w:sz w:val="24"/>
                <w:szCs w:val="24"/>
                <w:lang w:eastAsia="ru-RU"/>
              </w:rPr>
              <w:t> </w:t>
            </w:r>
            <w:r w:rsidRPr="00DC47E4">
              <w:rPr>
                <w:rFonts w:ascii="PT Astra Serif" w:eastAsia="Times New Roman" w:hAnsi="PT Astra Serif" w:cs="Times New Roman"/>
                <w:sz w:val="24"/>
                <w:szCs w:val="24"/>
                <w:lang w:eastAsia="ru-RU"/>
              </w:rPr>
              <w:t>информационно-телекоммуникационной сети «Интернет» на</w:t>
            </w:r>
            <w:r w:rsidR="00722CB1">
              <w:rPr>
                <w:rFonts w:ascii="PT Astra Serif" w:eastAsia="Times New Roman" w:hAnsi="PT Astra Serif" w:cs="Times New Roman"/>
                <w:sz w:val="24"/>
                <w:szCs w:val="24"/>
                <w:lang w:eastAsia="ru-RU"/>
              </w:rPr>
              <w:t> </w:t>
            </w:r>
            <w:r w:rsidRPr="00DC47E4">
              <w:rPr>
                <w:rFonts w:ascii="PT Astra Serif" w:eastAsia="Times New Roman" w:hAnsi="PT Astra Serif" w:cs="Times New Roman"/>
                <w:sz w:val="24"/>
                <w:szCs w:val="24"/>
                <w:lang w:eastAsia="ru-RU"/>
              </w:rPr>
              <w:t>официальном сайте для размещения информации о</w:t>
            </w:r>
            <w:r w:rsidR="00722CB1">
              <w:rPr>
                <w:rFonts w:ascii="PT Astra Serif" w:eastAsia="Times New Roman" w:hAnsi="PT Astra Serif" w:cs="Times New Roman"/>
                <w:sz w:val="24"/>
                <w:szCs w:val="24"/>
                <w:lang w:eastAsia="ru-RU"/>
              </w:rPr>
              <w:t> </w:t>
            </w:r>
            <w:r w:rsidRPr="00DC47E4">
              <w:rPr>
                <w:rFonts w:ascii="PT Astra Serif" w:eastAsia="Times New Roman" w:hAnsi="PT Astra Serif" w:cs="Times New Roman"/>
                <w:sz w:val="24"/>
                <w:szCs w:val="24"/>
                <w:lang w:eastAsia="ru-RU"/>
              </w:rPr>
              <w:t>государственных и</w:t>
            </w:r>
            <w:r>
              <w:rPr>
                <w:rFonts w:ascii="PT Astra Serif" w:eastAsia="Times New Roman" w:hAnsi="PT Astra Serif" w:cs="Times New Roman"/>
                <w:sz w:val="24"/>
                <w:szCs w:val="24"/>
                <w:lang w:eastAsia="ru-RU"/>
              </w:rPr>
              <w:t> </w:t>
            </w:r>
            <w:r w:rsidRPr="00DC47E4">
              <w:rPr>
                <w:rFonts w:ascii="PT Astra Serif" w:eastAsia="Times New Roman" w:hAnsi="PT Astra Serif" w:cs="Times New Roman"/>
                <w:sz w:val="24"/>
                <w:szCs w:val="24"/>
                <w:lang w:eastAsia="ru-RU"/>
              </w:rPr>
              <w:t xml:space="preserve">муниципальных учреждениях </w:t>
            </w:r>
            <w:proofErr w:type="spellStart"/>
            <w:r w:rsidRPr="00DC47E4">
              <w:rPr>
                <w:rFonts w:ascii="PT Astra Serif" w:eastAsia="Times New Roman" w:hAnsi="PT Astra Serif" w:cs="Times New Roman"/>
                <w:sz w:val="24"/>
                <w:szCs w:val="24"/>
                <w:lang w:eastAsia="ru-RU"/>
              </w:rPr>
              <w:t>www.bus.gov.ru</w:t>
            </w:r>
            <w:proofErr w:type="spellEnd"/>
            <w:r w:rsidRPr="00DC47E4">
              <w:rPr>
                <w:rFonts w:ascii="PT Astra Serif" w:eastAsia="Times New Roman" w:hAnsi="PT Astra Serif" w:cs="Times New Roman"/>
                <w:sz w:val="24"/>
                <w:szCs w:val="24"/>
                <w:lang w:eastAsia="ru-RU"/>
              </w:rPr>
              <w:t>,  официальных сайтах учреждений (объектов контроля), а также информации, представленной по</w:t>
            </w:r>
            <w:r>
              <w:rPr>
                <w:rFonts w:ascii="PT Astra Serif" w:eastAsia="Times New Roman" w:hAnsi="PT Astra Serif" w:cs="Times New Roman"/>
                <w:sz w:val="24"/>
                <w:szCs w:val="24"/>
                <w:lang w:eastAsia="ru-RU"/>
              </w:rPr>
              <w:t> </w:t>
            </w:r>
            <w:r w:rsidRPr="00DC47E4">
              <w:rPr>
                <w:rFonts w:ascii="PT Astra Serif" w:eastAsia="Times New Roman" w:hAnsi="PT Astra Serif" w:cs="Times New Roman"/>
                <w:sz w:val="24"/>
                <w:szCs w:val="24"/>
                <w:lang w:eastAsia="ru-RU"/>
              </w:rPr>
              <w:t>запросам органа контроля.</w:t>
            </w:r>
          </w:p>
          <w:p w:rsidR="008D594C" w:rsidRPr="001D6F24" w:rsidRDefault="008D594C" w:rsidP="00467EF8">
            <w:pPr>
              <w:widowControl w:val="0"/>
              <w:autoSpaceDE w:val="0"/>
              <w:autoSpaceDN w:val="0"/>
              <w:adjustRightInd w:val="0"/>
              <w:jc w:val="both"/>
              <w:rPr>
                <w:rFonts w:ascii="PT Astra Serif" w:eastAsia="Times New Roman" w:hAnsi="PT Astra Serif" w:cs="Times New Roman"/>
                <w:color w:val="FF0000"/>
                <w:sz w:val="20"/>
                <w:szCs w:val="20"/>
                <w:lang w:eastAsia="ru-RU"/>
              </w:rPr>
            </w:pPr>
            <w:r w:rsidRPr="00DC47E4">
              <w:rPr>
                <w:rFonts w:ascii="PT Astra Serif" w:eastAsia="Times New Roman" w:hAnsi="PT Astra Serif" w:cs="Times New Roman"/>
                <w:sz w:val="24"/>
                <w:szCs w:val="24"/>
                <w:lang w:eastAsia="ru-RU"/>
              </w:rPr>
              <w:t>Показатель не оценивается, если</w:t>
            </w:r>
            <w:r>
              <w:rPr>
                <w:rFonts w:ascii="PT Astra Serif" w:eastAsia="Times New Roman" w:hAnsi="PT Astra Serif" w:cs="Times New Roman"/>
                <w:sz w:val="24"/>
                <w:szCs w:val="24"/>
                <w:lang w:eastAsia="ru-RU"/>
              </w:rPr>
              <w:t> </w:t>
            </w:r>
            <w:r w:rsidRPr="00DC47E4">
              <w:rPr>
                <w:rFonts w:ascii="PT Astra Serif" w:eastAsia="Times New Roman" w:hAnsi="PT Astra Serif" w:cs="Times New Roman"/>
                <w:sz w:val="24"/>
                <w:szCs w:val="24"/>
                <w:lang w:eastAsia="ru-RU"/>
              </w:rPr>
              <w:t>контрольные мероприятия в</w:t>
            </w:r>
            <w:r>
              <w:rPr>
                <w:rFonts w:ascii="PT Astra Serif" w:eastAsia="Times New Roman" w:hAnsi="PT Astra Serif" w:cs="Times New Roman"/>
                <w:sz w:val="24"/>
                <w:szCs w:val="24"/>
                <w:lang w:eastAsia="ru-RU"/>
              </w:rPr>
              <w:t> </w:t>
            </w:r>
            <w:r w:rsidRPr="00DC47E4">
              <w:rPr>
                <w:rFonts w:ascii="PT Astra Serif" w:eastAsia="Times New Roman" w:hAnsi="PT Astra Serif" w:cs="Times New Roman"/>
                <w:sz w:val="24"/>
                <w:szCs w:val="24"/>
                <w:lang w:eastAsia="ru-RU"/>
              </w:rPr>
              <w:t>отношении объекта контроля не</w:t>
            </w:r>
            <w:r>
              <w:rPr>
                <w:rFonts w:ascii="PT Astra Serif" w:eastAsia="Times New Roman" w:hAnsi="PT Astra Serif" w:cs="Times New Roman"/>
                <w:sz w:val="24"/>
                <w:szCs w:val="24"/>
                <w:lang w:eastAsia="ru-RU"/>
              </w:rPr>
              <w:t> </w:t>
            </w:r>
            <w:r w:rsidRPr="00DC47E4">
              <w:rPr>
                <w:rFonts w:ascii="PT Astra Serif" w:eastAsia="Times New Roman" w:hAnsi="PT Astra Serif" w:cs="Times New Roman"/>
                <w:sz w:val="24"/>
                <w:szCs w:val="24"/>
                <w:lang w:eastAsia="ru-RU"/>
              </w:rPr>
              <w:t>проводились</w:t>
            </w:r>
            <w:r>
              <w:rPr>
                <w:rFonts w:ascii="PT Astra Serif" w:eastAsia="Times New Roman" w:hAnsi="PT Astra Serif" w:cs="Times New Roman"/>
                <w:sz w:val="24"/>
                <w:szCs w:val="24"/>
                <w:lang w:eastAsia="ru-RU"/>
              </w:rPr>
              <w:t>.</w:t>
            </w:r>
          </w:p>
        </w:tc>
      </w:tr>
      <w:tr w:rsidR="008D594C" w:rsidRPr="001D6F24" w:rsidTr="00467EF8">
        <w:tc>
          <w:tcPr>
            <w:tcW w:w="937" w:type="dxa"/>
            <w:vMerge/>
            <w:vAlign w:val="center"/>
          </w:tcPr>
          <w:p w:rsidR="008D594C" w:rsidRPr="001D6F24" w:rsidRDefault="008D594C" w:rsidP="008D594C">
            <w:pPr>
              <w:widowControl w:val="0"/>
              <w:autoSpaceDE w:val="0"/>
              <w:autoSpaceDN w:val="0"/>
              <w:adjustRightInd w:val="0"/>
              <w:jc w:val="center"/>
              <w:rPr>
                <w:rFonts w:ascii="PT Astra Serif" w:eastAsia="Times New Roman" w:hAnsi="PT Astra Serif" w:cs="Times New Roman"/>
                <w:color w:val="FF0000"/>
                <w:sz w:val="20"/>
                <w:szCs w:val="20"/>
                <w:lang w:eastAsia="ru-RU"/>
              </w:rPr>
            </w:pPr>
          </w:p>
        </w:tc>
        <w:tc>
          <w:tcPr>
            <w:tcW w:w="3599" w:type="dxa"/>
            <w:vMerge/>
          </w:tcPr>
          <w:p w:rsidR="008D594C" w:rsidRPr="001D6F24" w:rsidRDefault="008D594C" w:rsidP="00467EF8">
            <w:pPr>
              <w:widowControl w:val="0"/>
              <w:autoSpaceDE w:val="0"/>
              <w:autoSpaceDN w:val="0"/>
              <w:adjustRightInd w:val="0"/>
              <w:jc w:val="both"/>
              <w:rPr>
                <w:rFonts w:ascii="PT Astra Serif" w:eastAsia="Times New Roman" w:hAnsi="PT Astra Serif" w:cs="Times New Roman"/>
                <w:color w:val="FF0000"/>
                <w:sz w:val="20"/>
                <w:szCs w:val="20"/>
                <w:lang w:eastAsia="ru-RU"/>
              </w:rPr>
            </w:pPr>
          </w:p>
        </w:tc>
        <w:tc>
          <w:tcPr>
            <w:tcW w:w="3120" w:type="dxa"/>
          </w:tcPr>
          <w:p w:rsidR="008D594C" w:rsidRPr="00660152" w:rsidRDefault="008D594C" w:rsidP="00467EF8">
            <w:pPr>
              <w:widowControl w:val="0"/>
              <w:autoSpaceDE w:val="0"/>
              <w:autoSpaceDN w:val="0"/>
              <w:adjustRightInd w:val="0"/>
              <w:jc w:val="both"/>
              <w:rPr>
                <w:rFonts w:ascii="Times New Roman" w:eastAsia="Times New Roman" w:hAnsi="Times New Roman" w:cs="Times New Roman"/>
                <w:sz w:val="24"/>
                <w:szCs w:val="24"/>
                <w:lang w:eastAsia="ru-RU"/>
              </w:rPr>
            </w:pPr>
            <w:r w:rsidRPr="00660152">
              <w:rPr>
                <w:rFonts w:ascii="Times New Roman" w:eastAsia="Times New Roman" w:hAnsi="Times New Roman" w:cs="Times New Roman"/>
                <w:sz w:val="24"/>
                <w:szCs w:val="24"/>
                <w:lang w:eastAsia="ru-RU"/>
              </w:rPr>
              <w:t xml:space="preserve">Исполнение </w:t>
            </w:r>
            <w:r>
              <w:rPr>
                <w:rFonts w:ascii="Times New Roman" w:eastAsia="Times New Roman" w:hAnsi="Times New Roman" w:cs="Times New Roman"/>
                <w:sz w:val="24"/>
                <w:szCs w:val="24"/>
                <w:lang w:eastAsia="ru-RU"/>
              </w:rPr>
              <w:t>в полном объеме</w:t>
            </w:r>
            <w:r w:rsidRPr="0066015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в </w:t>
            </w:r>
            <w:r w:rsidRPr="00660152">
              <w:rPr>
                <w:rFonts w:ascii="Times New Roman" w:eastAsia="Times New Roman" w:hAnsi="Times New Roman" w:cs="Times New Roman"/>
                <w:sz w:val="24"/>
                <w:szCs w:val="24"/>
                <w:lang w:eastAsia="ru-RU"/>
              </w:rPr>
              <w:t>установленны</w:t>
            </w:r>
            <w:r>
              <w:rPr>
                <w:rFonts w:ascii="Times New Roman" w:eastAsia="Times New Roman" w:hAnsi="Times New Roman" w:cs="Times New Roman"/>
                <w:sz w:val="24"/>
                <w:szCs w:val="24"/>
                <w:lang w:eastAsia="ru-RU"/>
              </w:rPr>
              <w:t>е</w:t>
            </w:r>
            <w:r w:rsidRPr="00660152">
              <w:rPr>
                <w:rFonts w:ascii="Times New Roman" w:eastAsia="Times New Roman" w:hAnsi="Times New Roman" w:cs="Times New Roman"/>
                <w:sz w:val="24"/>
                <w:szCs w:val="24"/>
                <w:lang w:eastAsia="ru-RU"/>
              </w:rPr>
              <w:t xml:space="preserve"> срок</w:t>
            </w:r>
            <w:r>
              <w:rPr>
                <w:rFonts w:ascii="Times New Roman" w:eastAsia="Times New Roman" w:hAnsi="Times New Roman" w:cs="Times New Roman"/>
                <w:sz w:val="24"/>
                <w:szCs w:val="24"/>
                <w:lang w:eastAsia="ru-RU"/>
              </w:rPr>
              <w:t>и</w:t>
            </w:r>
          </w:p>
        </w:tc>
        <w:tc>
          <w:tcPr>
            <w:tcW w:w="1418" w:type="dxa"/>
          </w:tcPr>
          <w:p w:rsidR="008D594C" w:rsidRPr="00660152" w:rsidRDefault="008D594C" w:rsidP="00467EF8">
            <w:pPr>
              <w:widowControl w:val="0"/>
              <w:autoSpaceDE w:val="0"/>
              <w:autoSpaceDN w:val="0"/>
              <w:adjustRightInd w:val="0"/>
              <w:jc w:val="center"/>
              <w:rPr>
                <w:rFonts w:ascii="Times New Roman" w:eastAsia="Times New Roman" w:hAnsi="Times New Roman" w:cs="Times New Roman"/>
                <w:sz w:val="24"/>
                <w:szCs w:val="24"/>
                <w:lang w:eastAsia="ru-RU"/>
              </w:rPr>
            </w:pPr>
            <w:r w:rsidRPr="00660152">
              <w:rPr>
                <w:rFonts w:ascii="Times New Roman" w:eastAsia="Times New Roman" w:hAnsi="Times New Roman" w:cs="Times New Roman"/>
                <w:sz w:val="24"/>
                <w:szCs w:val="24"/>
                <w:lang w:eastAsia="ru-RU"/>
              </w:rPr>
              <w:t>0</w:t>
            </w:r>
          </w:p>
        </w:tc>
        <w:tc>
          <w:tcPr>
            <w:tcW w:w="6060" w:type="dxa"/>
            <w:vMerge/>
          </w:tcPr>
          <w:p w:rsidR="008D594C" w:rsidRPr="001D6F24" w:rsidRDefault="008D594C" w:rsidP="00467EF8">
            <w:pPr>
              <w:widowControl w:val="0"/>
              <w:autoSpaceDE w:val="0"/>
              <w:autoSpaceDN w:val="0"/>
              <w:adjustRightInd w:val="0"/>
              <w:jc w:val="both"/>
              <w:rPr>
                <w:rFonts w:ascii="PT Astra Serif" w:eastAsia="Times New Roman" w:hAnsi="PT Astra Serif" w:cs="Times New Roman"/>
                <w:color w:val="FF0000"/>
                <w:sz w:val="20"/>
                <w:szCs w:val="20"/>
                <w:lang w:eastAsia="ru-RU"/>
              </w:rPr>
            </w:pPr>
          </w:p>
        </w:tc>
      </w:tr>
      <w:tr w:rsidR="008D594C" w:rsidRPr="001D6F24" w:rsidTr="00467EF8">
        <w:trPr>
          <w:trHeight w:val="1530"/>
        </w:trPr>
        <w:tc>
          <w:tcPr>
            <w:tcW w:w="937" w:type="dxa"/>
            <w:vMerge w:val="restart"/>
            <w:vAlign w:val="center"/>
          </w:tcPr>
          <w:p w:rsidR="008D594C" w:rsidRPr="000660D9" w:rsidRDefault="008D594C" w:rsidP="008D594C">
            <w:pPr>
              <w:widowControl w:val="0"/>
              <w:autoSpaceDE w:val="0"/>
              <w:autoSpaceDN w:val="0"/>
              <w:adjustRightInd w:val="0"/>
              <w:jc w:val="center"/>
              <w:rPr>
                <w:rFonts w:ascii="Times New Roman" w:eastAsia="Times New Roman" w:hAnsi="Times New Roman" w:cs="Times New Roman"/>
                <w:sz w:val="24"/>
                <w:szCs w:val="24"/>
                <w:lang w:eastAsia="ru-RU"/>
              </w:rPr>
            </w:pPr>
            <w:r w:rsidRPr="000660D9">
              <w:rPr>
                <w:rFonts w:ascii="Times New Roman" w:eastAsia="Times New Roman" w:hAnsi="Times New Roman" w:cs="Times New Roman"/>
                <w:sz w:val="24"/>
                <w:szCs w:val="24"/>
                <w:lang w:eastAsia="ru-RU"/>
              </w:rPr>
              <w:t>6</w:t>
            </w:r>
          </w:p>
        </w:tc>
        <w:tc>
          <w:tcPr>
            <w:tcW w:w="3599" w:type="dxa"/>
            <w:vMerge w:val="restart"/>
          </w:tcPr>
          <w:p w:rsidR="008D594C" w:rsidRPr="000660D9" w:rsidRDefault="008D594C" w:rsidP="00722CB1">
            <w:pPr>
              <w:widowControl w:val="0"/>
              <w:autoSpaceDE w:val="0"/>
              <w:autoSpaceDN w:val="0"/>
              <w:adjustRightInd w:val="0"/>
              <w:jc w:val="both"/>
              <w:rPr>
                <w:rFonts w:ascii="Times New Roman" w:eastAsia="Times New Roman" w:hAnsi="Times New Roman" w:cs="Times New Roman"/>
                <w:sz w:val="24"/>
                <w:szCs w:val="24"/>
                <w:lang w:eastAsia="ru-RU"/>
              </w:rPr>
            </w:pPr>
            <w:r w:rsidRPr="000660D9">
              <w:rPr>
                <w:rFonts w:ascii="Times New Roman" w:eastAsia="Times New Roman" w:hAnsi="Times New Roman" w:cs="Times New Roman"/>
                <w:sz w:val="24"/>
                <w:szCs w:val="24"/>
                <w:lang w:eastAsia="ru-RU"/>
              </w:rPr>
              <w:t>Наличие (отсутствие) в</w:t>
            </w:r>
            <w:r w:rsidR="00722CB1">
              <w:rPr>
                <w:rFonts w:ascii="Times New Roman" w:eastAsia="Times New Roman" w:hAnsi="Times New Roman" w:cs="Times New Roman"/>
                <w:sz w:val="24"/>
                <w:szCs w:val="24"/>
                <w:lang w:eastAsia="ru-RU"/>
              </w:rPr>
              <w:t> </w:t>
            </w:r>
            <w:r w:rsidRPr="000660D9">
              <w:rPr>
                <w:rFonts w:ascii="Times New Roman" w:eastAsia="Times New Roman" w:hAnsi="Times New Roman" w:cs="Times New Roman"/>
                <w:sz w:val="24"/>
                <w:szCs w:val="24"/>
                <w:lang w:eastAsia="ru-RU"/>
              </w:rPr>
              <w:t>отношении объекта контроля обращений (жалоб) граждан, объединений граждан, юридических лиц, поступивших в органы контроля</w:t>
            </w:r>
            <w:r>
              <w:rPr>
                <w:rFonts w:ascii="Times New Roman" w:eastAsia="Times New Roman" w:hAnsi="Times New Roman" w:cs="Times New Roman"/>
                <w:sz w:val="24"/>
                <w:szCs w:val="24"/>
                <w:lang w:eastAsia="ru-RU"/>
              </w:rPr>
              <w:t>.</w:t>
            </w:r>
          </w:p>
        </w:tc>
        <w:tc>
          <w:tcPr>
            <w:tcW w:w="3120" w:type="dxa"/>
          </w:tcPr>
          <w:p w:rsidR="008D594C" w:rsidRPr="000660D9" w:rsidRDefault="008D594C" w:rsidP="00467EF8">
            <w:pPr>
              <w:widowControl w:val="0"/>
              <w:autoSpaceDE w:val="0"/>
              <w:autoSpaceDN w:val="0"/>
              <w:adjustRightInd w:val="0"/>
              <w:jc w:val="both"/>
              <w:rPr>
                <w:rFonts w:ascii="Times New Roman" w:eastAsia="Times New Roman" w:hAnsi="Times New Roman" w:cs="Times New Roman"/>
                <w:sz w:val="24"/>
                <w:szCs w:val="24"/>
                <w:lang w:eastAsia="ru-RU"/>
              </w:rPr>
            </w:pPr>
            <w:r w:rsidRPr="000660D9">
              <w:rPr>
                <w:rFonts w:ascii="Times New Roman" w:eastAsia="Times New Roman" w:hAnsi="Times New Roman" w:cs="Times New Roman"/>
                <w:sz w:val="24"/>
                <w:szCs w:val="24"/>
                <w:lang w:eastAsia="ru-RU"/>
              </w:rPr>
              <w:t>Наличие</w:t>
            </w:r>
          </w:p>
        </w:tc>
        <w:tc>
          <w:tcPr>
            <w:tcW w:w="1418" w:type="dxa"/>
          </w:tcPr>
          <w:p w:rsidR="008D594C" w:rsidRPr="000660D9" w:rsidRDefault="008D594C" w:rsidP="00467EF8">
            <w:pPr>
              <w:widowControl w:val="0"/>
              <w:autoSpaceDE w:val="0"/>
              <w:autoSpaceDN w:val="0"/>
              <w:adjustRightInd w:val="0"/>
              <w:jc w:val="center"/>
              <w:rPr>
                <w:rFonts w:ascii="Times New Roman" w:eastAsia="Times New Roman" w:hAnsi="Times New Roman" w:cs="Times New Roman"/>
                <w:sz w:val="24"/>
                <w:szCs w:val="24"/>
                <w:lang w:eastAsia="ru-RU"/>
              </w:rPr>
            </w:pPr>
            <w:r w:rsidRPr="000660D9">
              <w:rPr>
                <w:rFonts w:ascii="Times New Roman" w:eastAsia="Times New Roman" w:hAnsi="Times New Roman" w:cs="Times New Roman"/>
                <w:sz w:val="24"/>
                <w:szCs w:val="24"/>
                <w:lang w:eastAsia="ru-RU"/>
              </w:rPr>
              <w:t>1</w:t>
            </w:r>
          </w:p>
        </w:tc>
        <w:tc>
          <w:tcPr>
            <w:tcW w:w="6060" w:type="dxa"/>
            <w:vMerge w:val="restart"/>
          </w:tcPr>
          <w:p w:rsidR="008D594C" w:rsidRPr="000660D9" w:rsidRDefault="008D594C" w:rsidP="00467EF8">
            <w:pPr>
              <w:widowControl w:val="0"/>
              <w:autoSpaceDE w:val="0"/>
              <w:autoSpaceDN w:val="0"/>
              <w:adjustRightInd w:val="0"/>
              <w:jc w:val="both"/>
              <w:rPr>
                <w:rFonts w:ascii="Times New Roman" w:eastAsia="Times New Roman" w:hAnsi="Times New Roman" w:cs="Times New Roman"/>
                <w:sz w:val="24"/>
                <w:szCs w:val="24"/>
                <w:lang w:eastAsia="ru-RU"/>
              </w:rPr>
            </w:pPr>
            <w:r w:rsidRPr="000660D9">
              <w:rPr>
                <w:rFonts w:ascii="Times New Roman" w:eastAsia="Times New Roman" w:hAnsi="Times New Roman" w:cs="Times New Roman"/>
                <w:sz w:val="24"/>
                <w:szCs w:val="24"/>
                <w:lang w:eastAsia="ru-RU"/>
              </w:rPr>
              <w:t>Значение показателя определяется на</w:t>
            </w:r>
            <w:r>
              <w:rPr>
                <w:rFonts w:ascii="Times New Roman" w:eastAsia="Times New Roman" w:hAnsi="Times New Roman" w:cs="Times New Roman"/>
                <w:sz w:val="24"/>
                <w:szCs w:val="24"/>
                <w:lang w:eastAsia="ru-RU"/>
              </w:rPr>
              <w:t> </w:t>
            </w:r>
            <w:r w:rsidRPr="000660D9">
              <w:rPr>
                <w:rFonts w:ascii="Times New Roman" w:eastAsia="Times New Roman" w:hAnsi="Times New Roman" w:cs="Times New Roman"/>
                <w:sz w:val="24"/>
                <w:szCs w:val="24"/>
                <w:lang w:eastAsia="ru-RU"/>
              </w:rPr>
              <w:t>основании информации, находящ</w:t>
            </w:r>
            <w:r>
              <w:rPr>
                <w:rFonts w:ascii="Times New Roman" w:eastAsia="Times New Roman" w:hAnsi="Times New Roman" w:cs="Times New Roman"/>
                <w:sz w:val="24"/>
                <w:szCs w:val="24"/>
                <w:lang w:eastAsia="ru-RU"/>
              </w:rPr>
              <w:t>ей</w:t>
            </w:r>
            <w:r w:rsidRPr="000660D9">
              <w:rPr>
                <w:rFonts w:ascii="Times New Roman" w:eastAsia="Times New Roman" w:hAnsi="Times New Roman" w:cs="Times New Roman"/>
                <w:sz w:val="24"/>
                <w:szCs w:val="24"/>
                <w:lang w:eastAsia="ru-RU"/>
              </w:rPr>
              <w:t>ся в распоряжении органа контроля, а также информации предоставленной по</w:t>
            </w:r>
            <w:r>
              <w:rPr>
                <w:rFonts w:ascii="Times New Roman" w:eastAsia="Times New Roman" w:hAnsi="Times New Roman" w:cs="Times New Roman"/>
                <w:sz w:val="24"/>
                <w:szCs w:val="24"/>
                <w:lang w:eastAsia="ru-RU"/>
              </w:rPr>
              <w:t> </w:t>
            </w:r>
            <w:r w:rsidRPr="000660D9">
              <w:rPr>
                <w:rFonts w:ascii="Times New Roman" w:eastAsia="Times New Roman" w:hAnsi="Times New Roman" w:cs="Times New Roman"/>
                <w:sz w:val="24"/>
                <w:szCs w:val="24"/>
                <w:lang w:eastAsia="ru-RU"/>
              </w:rPr>
              <w:t>запросам органа контроля.</w:t>
            </w:r>
          </w:p>
        </w:tc>
      </w:tr>
      <w:tr w:rsidR="008D594C" w:rsidRPr="001D6F24" w:rsidTr="00467EF8">
        <w:trPr>
          <w:trHeight w:val="559"/>
        </w:trPr>
        <w:tc>
          <w:tcPr>
            <w:tcW w:w="937" w:type="dxa"/>
            <w:vMerge/>
            <w:vAlign w:val="center"/>
          </w:tcPr>
          <w:p w:rsidR="008D594C" w:rsidRPr="000660D9" w:rsidRDefault="008D594C" w:rsidP="008D594C">
            <w:pPr>
              <w:widowControl w:val="0"/>
              <w:autoSpaceDE w:val="0"/>
              <w:autoSpaceDN w:val="0"/>
              <w:adjustRightInd w:val="0"/>
              <w:jc w:val="center"/>
              <w:rPr>
                <w:rFonts w:ascii="Times New Roman" w:eastAsia="Times New Roman" w:hAnsi="Times New Roman" w:cs="Times New Roman"/>
                <w:sz w:val="24"/>
                <w:szCs w:val="24"/>
                <w:lang w:eastAsia="ru-RU"/>
              </w:rPr>
            </w:pPr>
          </w:p>
        </w:tc>
        <w:tc>
          <w:tcPr>
            <w:tcW w:w="3599" w:type="dxa"/>
            <w:vMerge/>
          </w:tcPr>
          <w:p w:rsidR="008D594C" w:rsidRPr="000660D9" w:rsidRDefault="008D594C" w:rsidP="00467EF8">
            <w:pPr>
              <w:widowControl w:val="0"/>
              <w:autoSpaceDE w:val="0"/>
              <w:autoSpaceDN w:val="0"/>
              <w:adjustRightInd w:val="0"/>
              <w:jc w:val="both"/>
              <w:rPr>
                <w:rFonts w:ascii="Times New Roman" w:eastAsia="Times New Roman" w:hAnsi="Times New Roman" w:cs="Times New Roman"/>
                <w:sz w:val="24"/>
                <w:szCs w:val="24"/>
                <w:lang w:eastAsia="ru-RU"/>
              </w:rPr>
            </w:pPr>
          </w:p>
        </w:tc>
        <w:tc>
          <w:tcPr>
            <w:tcW w:w="3120" w:type="dxa"/>
          </w:tcPr>
          <w:p w:rsidR="008D594C" w:rsidRPr="000660D9" w:rsidRDefault="008D594C" w:rsidP="00467EF8">
            <w:pPr>
              <w:widowControl w:val="0"/>
              <w:autoSpaceDE w:val="0"/>
              <w:autoSpaceDN w:val="0"/>
              <w:adjustRightInd w:val="0"/>
              <w:jc w:val="both"/>
              <w:rPr>
                <w:rFonts w:ascii="Times New Roman" w:eastAsia="Times New Roman" w:hAnsi="Times New Roman" w:cs="Times New Roman"/>
                <w:sz w:val="24"/>
                <w:szCs w:val="24"/>
                <w:lang w:eastAsia="ru-RU"/>
              </w:rPr>
            </w:pPr>
            <w:r w:rsidRPr="000660D9">
              <w:rPr>
                <w:rFonts w:ascii="Times New Roman" w:eastAsia="Times New Roman" w:hAnsi="Times New Roman" w:cs="Times New Roman"/>
                <w:sz w:val="24"/>
                <w:szCs w:val="24"/>
                <w:lang w:eastAsia="ru-RU"/>
              </w:rPr>
              <w:t>Отсутствие</w:t>
            </w:r>
          </w:p>
        </w:tc>
        <w:tc>
          <w:tcPr>
            <w:tcW w:w="1418" w:type="dxa"/>
          </w:tcPr>
          <w:p w:rsidR="008D594C" w:rsidRDefault="008D594C" w:rsidP="00467EF8">
            <w:pPr>
              <w:widowControl w:val="0"/>
              <w:autoSpaceDE w:val="0"/>
              <w:autoSpaceDN w:val="0"/>
              <w:adjustRightInd w:val="0"/>
              <w:jc w:val="center"/>
              <w:rPr>
                <w:rFonts w:ascii="Times New Roman" w:eastAsia="Times New Roman" w:hAnsi="Times New Roman" w:cs="Times New Roman"/>
                <w:sz w:val="24"/>
                <w:szCs w:val="24"/>
                <w:lang w:eastAsia="ru-RU"/>
              </w:rPr>
            </w:pPr>
            <w:r w:rsidRPr="000660D9">
              <w:rPr>
                <w:rFonts w:ascii="Times New Roman" w:eastAsia="Times New Roman" w:hAnsi="Times New Roman" w:cs="Times New Roman"/>
                <w:sz w:val="24"/>
                <w:szCs w:val="24"/>
                <w:lang w:eastAsia="ru-RU"/>
              </w:rPr>
              <w:t>0</w:t>
            </w:r>
          </w:p>
          <w:p w:rsidR="008D594C" w:rsidRDefault="008D594C" w:rsidP="00467EF8">
            <w:pPr>
              <w:widowControl w:val="0"/>
              <w:autoSpaceDE w:val="0"/>
              <w:autoSpaceDN w:val="0"/>
              <w:adjustRightInd w:val="0"/>
              <w:jc w:val="center"/>
              <w:rPr>
                <w:rFonts w:ascii="Times New Roman" w:eastAsia="Times New Roman" w:hAnsi="Times New Roman" w:cs="Times New Roman"/>
                <w:sz w:val="24"/>
                <w:szCs w:val="24"/>
                <w:lang w:eastAsia="ru-RU"/>
              </w:rPr>
            </w:pPr>
          </w:p>
          <w:p w:rsidR="008D594C" w:rsidRPr="000660D9" w:rsidRDefault="008D594C" w:rsidP="00467EF8">
            <w:pPr>
              <w:widowControl w:val="0"/>
              <w:autoSpaceDE w:val="0"/>
              <w:autoSpaceDN w:val="0"/>
              <w:adjustRightInd w:val="0"/>
              <w:jc w:val="center"/>
              <w:rPr>
                <w:rFonts w:ascii="Times New Roman" w:eastAsia="Times New Roman" w:hAnsi="Times New Roman" w:cs="Times New Roman"/>
                <w:sz w:val="24"/>
                <w:szCs w:val="24"/>
                <w:lang w:eastAsia="ru-RU"/>
              </w:rPr>
            </w:pPr>
          </w:p>
        </w:tc>
        <w:tc>
          <w:tcPr>
            <w:tcW w:w="6060" w:type="dxa"/>
            <w:vMerge/>
          </w:tcPr>
          <w:p w:rsidR="008D594C" w:rsidRPr="000660D9" w:rsidRDefault="008D594C" w:rsidP="00467EF8">
            <w:pPr>
              <w:widowControl w:val="0"/>
              <w:autoSpaceDE w:val="0"/>
              <w:autoSpaceDN w:val="0"/>
              <w:adjustRightInd w:val="0"/>
              <w:jc w:val="both"/>
              <w:rPr>
                <w:rFonts w:ascii="Times New Roman" w:eastAsia="Times New Roman" w:hAnsi="Times New Roman" w:cs="Times New Roman"/>
                <w:sz w:val="24"/>
                <w:szCs w:val="24"/>
                <w:lang w:eastAsia="ru-RU"/>
              </w:rPr>
            </w:pPr>
          </w:p>
        </w:tc>
      </w:tr>
      <w:tr w:rsidR="008D594C" w:rsidRPr="001D6F24" w:rsidTr="00467EF8">
        <w:trPr>
          <w:trHeight w:val="630"/>
        </w:trPr>
        <w:tc>
          <w:tcPr>
            <w:tcW w:w="937" w:type="dxa"/>
            <w:vMerge w:val="restart"/>
            <w:vAlign w:val="center"/>
          </w:tcPr>
          <w:p w:rsidR="008D594C" w:rsidRPr="00C72762" w:rsidRDefault="00A73377" w:rsidP="008D594C">
            <w:pPr>
              <w:widowControl w:val="0"/>
              <w:autoSpaceDE w:val="0"/>
              <w:autoSpaceDN w:val="0"/>
              <w:adjustRightIn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3599" w:type="dxa"/>
            <w:vMerge w:val="restart"/>
          </w:tcPr>
          <w:p w:rsidR="008D594C" w:rsidRPr="00C72762" w:rsidRDefault="008D594C" w:rsidP="00722CB1">
            <w:pPr>
              <w:widowControl w:val="0"/>
              <w:autoSpaceDE w:val="0"/>
              <w:autoSpaceDN w:val="0"/>
              <w:adjustRightInd w:val="0"/>
              <w:jc w:val="both"/>
              <w:rPr>
                <w:rFonts w:ascii="Times New Roman" w:eastAsia="Times New Roman" w:hAnsi="Times New Roman" w:cs="Times New Roman"/>
                <w:sz w:val="24"/>
                <w:szCs w:val="24"/>
                <w:lang w:eastAsia="ru-RU"/>
              </w:rPr>
            </w:pPr>
            <w:r w:rsidRPr="00C72762">
              <w:rPr>
                <w:rFonts w:ascii="Times New Roman" w:eastAsia="Times New Roman" w:hAnsi="Times New Roman" w:cs="Times New Roman"/>
                <w:sz w:val="24"/>
                <w:szCs w:val="24"/>
                <w:lang w:eastAsia="ru-RU"/>
              </w:rPr>
              <w:t>Длительность периода, прошедшего с момента проведения контрольного мероприятия в отношении одного объекта по одной теме (в</w:t>
            </w:r>
            <w:r w:rsidR="00722CB1">
              <w:rPr>
                <w:rFonts w:ascii="Times New Roman" w:eastAsia="Times New Roman" w:hAnsi="Times New Roman" w:cs="Times New Roman"/>
                <w:sz w:val="24"/>
                <w:szCs w:val="24"/>
                <w:lang w:eastAsia="ru-RU"/>
              </w:rPr>
              <w:t> </w:t>
            </w:r>
            <w:r w:rsidRPr="00C72762">
              <w:rPr>
                <w:rFonts w:ascii="Times New Roman" w:eastAsia="Times New Roman" w:hAnsi="Times New Roman" w:cs="Times New Roman"/>
                <w:sz w:val="24"/>
                <w:szCs w:val="24"/>
                <w:lang w:eastAsia="ru-RU"/>
              </w:rPr>
              <w:t>случае если указанный период превышает три года, данный критерий имеет наибольший вес среди критериев отбора)</w:t>
            </w:r>
          </w:p>
        </w:tc>
        <w:tc>
          <w:tcPr>
            <w:tcW w:w="3120" w:type="dxa"/>
          </w:tcPr>
          <w:p w:rsidR="008D594C" w:rsidRDefault="008D594C" w:rsidP="00467EF8">
            <w:pPr>
              <w:widowControl w:val="0"/>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1 до 3 лет</w:t>
            </w:r>
          </w:p>
        </w:tc>
        <w:tc>
          <w:tcPr>
            <w:tcW w:w="1418" w:type="dxa"/>
          </w:tcPr>
          <w:p w:rsidR="008D594C" w:rsidRDefault="008D594C" w:rsidP="00467EF8">
            <w:pPr>
              <w:widowControl w:val="0"/>
              <w:autoSpaceDE w:val="0"/>
              <w:autoSpaceDN w:val="0"/>
              <w:adjustRightIn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6060" w:type="dxa"/>
            <w:vMerge w:val="restart"/>
          </w:tcPr>
          <w:p w:rsidR="008D594C" w:rsidRPr="001D6F24" w:rsidRDefault="008D594C" w:rsidP="00467EF8">
            <w:pPr>
              <w:widowControl w:val="0"/>
              <w:autoSpaceDE w:val="0"/>
              <w:autoSpaceDN w:val="0"/>
              <w:adjustRightInd w:val="0"/>
              <w:jc w:val="both"/>
              <w:rPr>
                <w:rFonts w:ascii="PT Astra Serif" w:eastAsia="Times New Roman" w:hAnsi="PT Astra Serif" w:cs="Times New Roman"/>
                <w:color w:val="FF0000"/>
                <w:sz w:val="20"/>
                <w:szCs w:val="20"/>
                <w:lang w:eastAsia="ru-RU"/>
              </w:rPr>
            </w:pPr>
            <w:r w:rsidRPr="000660D9">
              <w:rPr>
                <w:rFonts w:ascii="Times New Roman" w:eastAsia="Times New Roman" w:hAnsi="Times New Roman" w:cs="Times New Roman"/>
                <w:sz w:val="24"/>
                <w:szCs w:val="24"/>
                <w:lang w:eastAsia="ru-RU"/>
              </w:rPr>
              <w:t>Значение показателя определяется на</w:t>
            </w:r>
            <w:r>
              <w:rPr>
                <w:rFonts w:ascii="Times New Roman" w:eastAsia="Times New Roman" w:hAnsi="Times New Roman" w:cs="Times New Roman"/>
                <w:sz w:val="24"/>
                <w:szCs w:val="24"/>
                <w:lang w:eastAsia="ru-RU"/>
              </w:rPr>
              <w:t> </w:t>
            </w:r>
            <w:r w:rsidRPr="000660D9">
              <w:rPr>
                <w:rFonts w:ascii="Times New Roman" w:eastAsia="Times New Roman" w:hAnsi="Times New Roman" w:cs="Times New Roman"/>
                <w:sz w:val="24"/>
                <w:szCs w:val="24"/>
                <w:lang w:eastAsia="ru-RU"/>
              </w:rPr>
              <w:t>основании информации, находящ</w:t>
            </w:r>
            <w:r>
              <w:rPr>
                <w:rFonts w:ascii="Times New Roman" w:eastAsia="Times New Roman" w:hAnsi="Times New Roman" w:cs="Times New Roman"/>
                <w:sz w:val="24"/>
                <w:szCs w:val="24"/>
                <w:lang w:eastAsia="ru-RU"/>
              </w:rPr>
              <w:t>ей</w:t>
            </w:r>
            <w:r w:rsidRPr="000660D9">
              <w:rPr>
                <w:rFonts w:ascii="Times New Roman" w:eastAsia="Times New Roman" w:hAnsi="Times New Roman" w:cs="Times New Roman"/>
                <w:sz w:val="24"/>
                <w:szCs w:val="24"/>
                <w:lang w:eastAsia="ru-RU"/>
              </w:rPr>
              <w:t>ся в распоряжении органа контроля</w:t>
            </w:r>
          </w:p>
        </w:tc>
      </w:tr>
      <w:tr w:rsidR="008D594C" w:rsidRPr="001D6F24" w:rsidTr="008D594C">
        <w:trPr>
          <w:trHeight w:val="1410"/>
        </w:trPr>
        <w:tc>
          <w:tcPr>
            <w:tcW w:w="937" w:type="dxa"/>
            <w:vMerge/>
            <w:vAlign w:val="center"/>
          </w:tcPr>
          <w:p w:rsidR="008D594C" w:rsidRDefault="008D594C" w:rsidP="008D594C">
            <w:pPr>
              <w:widowControl w:val="0"/>
              <w:autoSpaceDE w:val="0"/>
              <w:autoSpaceDN w:val="0"/>
              <w:adjustRightInd w:val="0"/>
              <w:jc w:val="center"/>
              <w:rPr>
                <w:rFonts w:ascii="PT Astra Serif" w:eastAsia="Times New Roman" w:hAnsi="PT Astra Serif" w:cs="Times New Roman"/>
                <w:color w:val="FF0000"/>
                <w:sz w:val="20"/>
                <w:szCs w:val="20"/>
                <w:lang w:eastAsia="ru-RU"/>
              </w:rPr>
            </w:pPr>
          </w:p>
        </w:tc>
        <w:tc>
          <w:tcPr>
            <w:tcW w:w="3599" w:type="dxa"/>
            <w:vMerge/>
            <w:vAlign w:val="center"/>
          </w:tcPr>
          <w:p w:rsidR="008D594C" w:rsidRDefault="008D594C" w:rsidP="008D594C">
            <w:pPr>
              <w:widowControl w:val="0"/>
              <w:autoSpaceDE w:val="0"/>
              <w:autoSpaceDN w:val="0"/>
              <w:adjustRightInd w:val="0"/>
              <w:jc w:val="both"/>
              <w:rPr>
                <w:rFonts w:ascii="PT Astra Serif" w:eastAsia="Times New Roman" w:hAnsi="PT Astra Serif" w:cs="Times New Roman"/>
                <w:color w:val="FF0000"/>
                <w:sz w:val="20"/>
                <w:szCs w:val="20"/>
                <w:lang w:eastAsia="ru-RU"/>
              </w:rPr>
            </w:pPr>
          </w:p>
        </w:tc>
        <w:tc>
          <w:tcPr>
            <w:tcW w:w="3120" w:type="dxa"/>
          </w:tcPr>
          <w:p w:rsidR="008D594C" w:rsidRDefault="008D594C" w:rsidP="008D594C">
            <w:pPr>
              <w:widowControl w:val="0"/>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От 4 и более лет </w:t>
            </w:r>
          </w:p>
        </w:tc>
        <w:tc>
          <w:tcPr>
            <w:tcW w:w="1418" w:type="dxa"/>
          </w:tcPr>
          <w:p w:rsidR="008D594C" w:rsidRDefault="008D594C" w:rsidP="008D594C">
            <w:pPr>
              <w:widowControl w:val="0"/>
              <w:autoSpaceDE w:val="0"/>
              <w:autoSpaceDN w:val="0"/>
              <w:adjustRightIn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6060" w:type="dxa"/>
            <w:vMerge/>
            <w:vAlign w:val="center"/>
          </w:tcPr>
          <w:p w:rsidR="008D594C" w:rsidRPr="001D6F24" w:rsidRDefault="008D594C" w:rsidP="008D594C">
            <w:pPr>
              <w:widowControl w:val="0"/>
              <w:autoSpaceDE w:val="0"/>
              <w:autoSpaceDN w:val="0"/>
              <w:adjustRightInd w:val="0"/>
              <w:jc w:val="center"/>
              <w:rPr>
                <w:rFonts w:ascii="PT Astra Serif" w:eastAsia="Times New Roman" w:hAnsi="PT Astra Serif" w:cs="Times New Roman"/>
                <w:color w:val="FF0000"/>
                <w:sz w:val="20"/>
                <w:szCs w:val="20"/>
                <w:lang w:eastAsia="ru-RU"/>
              </w:rPr>
            </w:pPr>
          </w:p>
        </w:tc>
      </w:tr>
    </w:tbl>
    <w:p w:rsidR="00605D14" w:rsidRPr="001D6F24" w:rsidRDefault="00605D14" w:rsidP="00605D14">
      <w:pPr>
        <w:widowControl w:val="0"/>
        <w:autoSpaceDE w:val="0"/>
        <w:autoSpaceDN w:val="0"/>
        <w:adjustRightInd w:val="0"/>
        <w:jc w:val="center"/>
        <w:rPr>
          <w:rFonts w:ascii="PT Astra Serif" w:eastAsia="Times New Roman" w:hAnsi="PT Astra Serif" w:cs="Times New Roman"/>
          <w:color w:val="FF0000"/>
          <w:sz w:val="24"/>
          <w:szCs w:val="24"/>
          <w:lang w:eastAsia="ru-RU"/>
        </w:rPr>
      </w:pPr>
    </w:p>
    <w:p w:rsidR="00605D14" w:rsidRDefault="00605D14" w:rsidP="00605D14">
      <w:pPr>
        <w:widowControl w:val="0"/>
        <w:autoSpaceDE w:val="0"/>
        <w:autoSpaceDN w:val="0"/>
        <w:adjustRightInd w:val="0"/>
        <w:ind w:left="10065"/>
        <w:rPr>
          <w:rFonts w:ascii="PT Astra Serif" w:eastAsia="Times New Roman" w:hAnsi="PT Astra Serif" w:cs="Times New Roman"/>
          <w:color w:val="FF0000"/>
          <w:sz w:val="20"/>
          <w:szCs w:val="20"/>
          <w:lang w:eastAsia="ru-RU"/>
        </w:rPr>
      </w:pPr>
    </w:p>
    <w:p w:rsidR="008D594C" w:rsidRDefault="008D594C" w:rsidP="00605D14">
      <w:pPr>
        <w:widowControl w:val="0"/>
        <w:autoSpaceDE w:val="0"/>
        <w:autoSpaceDN w:val="0"/>
        <w:adjustRightInd w:val="0"/>
        <w:ind w:left="10065"/>
        <w:rPr>
          <w:rFonts w:ascii="PT Astra Serif" w:eastAsia="Times New Roman" w:hAnsi="PT Astra Serif" w:cs="Times New Roman"/>
          <w:color w:val="FF0000"/>
          <w:sz w:val="20"/>
          <w:szCs w:val="20"/>
          <w:lang w:eastAsia="ru-RU"/>
        </w:rPr>
      </w:pPr>
    </w:p>
    <w:p w:rsidR="00605D14" w:rsidRPr="008D594C" w:rsidRDefault="00605D14" w:rsidP="008D594C">
      <w:pPr>
        <w:widowControl w:val="0"/>
        <w:autoSpaceDE w:val="0"/>
        <w:autoSpaceDN w:val="0"/>
        <w:adjustRightInd w:val="0"/>
        <w:ind w:left="10065"/>
        <w:jc w:val="right"/>
        <w:rPr>
          <w:rFonts w:ascii="PT Astra Serif" w:eastAsia="Times New Roman" w:hAnsi="PT Astra Serif" w:cs="Times New Roman"/>
          <w:sz w:val="24"/>
          <w:szCs w:val="24"/>
          <w:lang w:eastAsia="ru-RU"/>
        </w:rPr>
      </w:pPr>
      <w:r w:rsidRPr="008D594C">
        <w:rPr>
          <w:rFonts w:ascii="PT Astra Serif" w:eastAsia="Times New Roman" w:hAnsi="PT Astra Serif" w:cs="Times New Roman"/>
          <w:sz w:val="24"/>
          <w:szCs w:val="24"/>
          <w:lang w:eastAsia="ru-RU"/>
        </w:rPr>
        <w:t xml:space="preserve">Приложение </w:t>
      </w:r>
      <w:r w:rsidR="008D594C" w:rsidRPr="008D594C">
        <w:rPr>
          <w:rFonts w:ascii="PT Astra Serif" w:eastAsia="Times New Roman" w:hAnsi="PT Astra Serif" w:cs="Times New Roman"/>
          <w:sz w:val="24"/>
          <w:szCs w:val="24"/>
          <w:lang w:eastAsia="ru-RU"/>
        </w:rPr>
        <w:t>2</w:t>
      </w:r>
    </w:p>
    <w:p w:rsidR="00F9559F" w:rsidRDefault="00605D14" w:rsidP="00F9559F">
      <w:pPr>
        <w:widowControl w:val="0"/>
        <w:autoSpaceDE w:val="0"/>
        <w:autoSpaceDN w:val="0"/>
        <w:adjustRightInd w:val="0"/>
        <w:ind w:left="9923" w:firstLine="0"/>
        <w:rPr>
          <w:rFonts w:ascii="Times New Roman" w:eastAsia="Times New Roman" w:hAnsi="Times New Roman" w:cs="Times New Roman"/>
          <w:sz w:val="24"/>
          <w:szCs w:val="24"/>
          <w:lang w:eastAsia="ru-RU"/>
        </w:rPr>
      </w:pPr>
      <w:r w:rsidRPr="008D594C">
        <w:rPr>
          <w:rFonts w:ascii="PT Astra Serif" w:eastAsia="Times New Roman" w:hAnsi="PT Astra Serif" w:cs="Times New Roman"/>
          <w:sz w:val="24"/>
          <w:szCs w:val="24"/>
          <w:lang w:eastAsia="ru-RU"/>
        </w:rPr>
        <w:t>к ведомственному стандарту внутреннего муниципального финансового контроля «Планирование проверок, ревизий и</w:t>
      </w:r>
      <w:r w:rsidR="00F9559F">
        <w:rPr>
          <w:rFonts w:ascii="PT Astra Serif" w:eastAsia="Times New Roman" w:hAnsi="PT Astra Serif" w:cs="Times New Roman"/>
          <w:sz w:val="24"/>
          <w:szCs w:val="24"/>
          <w:lang w:eastAsia="ru-RU"/>
        </w:rPr>
        <w:t> </w:t>
      </w:r>
      <w:r w:rsidRPr="008D594C">
        <w:rPr>
          <w:rFonts w:ascii="PT Astra Serif" w:eastAsia="Times New Roman" w:hAnsi="PT Astra Serif" w:cs="Times New Roman"/>
          <w:sz w:val="24"/>
          <w:szCs w:val="24"/>
          <w:lang w:eastAsia="ru-RU"/>
        </w:rPr>
        <w:t>обследований»</w:t>
      </w:r>
      <w:r w:rsidR="00F9559F">
        <w:rPr>
          <w:rFonts w:ascii="PT Astra Serif" w:eastAsia="Times New Roman" w:hAnsi="PT Astra Serif" w:cs="Times New Roman"/>
          <w:sz w:val="24"/>
          <w:szCs w:val="24"/>
          <w:lang w:eastAsia="ru-RU"/>
        </w:rPr>
        <w:t>,</w:t>
      </w:r>
      <w:r w:rsidR="00F9559F" w:rsidRPr="00F9559F">
        <w:rPr>
          <w:rFonts w:ascii="Times New Roman" w:eastAsia="Times New Roman" w:hAnsi="Times New Roman" w:cs="Times New Roman"/>
          <w:sz w:val="24"/>
          <w:szCs w:val="24"/>
          <w:lang w:eastAsia="ru-RU"/>
        </w:rPr>
        <w:t xml:space="preserve"> </w:t>
      </w:r>
      <w:r w:rsidR="00F9559F">
        <w:rPr>
          <w:rFonts w:ascii="Times New Roman" w:eastAsia="Times New Roman" w:hAnsi="Times New Roman" w:cs="Times New Roman"/>
          <w:sz w:val="24"/>
          <w:szCs w:val="24"/>
          <w:lang w:eastAsia="ru-RU"/>
        </w:rPr>
        <w:t>утвержденного Приказом от </w:t>
      </w:r>
      <w:r w:rsidR="00F9559F" w:rsidRPr="00F9559F">
        <w:rPr>
          <w:rFonts w:ascii="Times New Roman" w:eastAsia="Times New Roman" w:hAnsi="Times New Roman" w:cs="Times New Roman"/>
          <w:sz w:val="24"/>
          <w:szCs w:val="24"/>
          <w:lang w:eastAsia="ru-RU"/>
        </w:rPr>
        <w:t>15.</w:t>
      </w:r>
      <w:r w:rsidR="00F9559F">
        <w:rPr>
          <w:rFonts w:ascii="Times New Roman" w:eastAsia="Times New Roman" w:hAnsi="Times New Roman" w:cs="Times New Roman"/>
          <w:sz w:val="24"/>
          <w:szCs w:val="24"/>
          <w:lang w:eastAsia="ru-RU"/>
        </w:rPr>
        <w:t>09.2020  № 59-01/06</w:t>
      </w:r>
    </w:p>
    <w:p w:rsidR="00605D14" w:rsidRPr="008D594C" w:rsidRDefault="00605D14" w:rsidP="00605D14">
      <w:pPr>
        <w:widowControl w:val="0"/>
        <w:autoSpaceDE w:val="0"/>
        <w:autoSpaceDN w:val="0"/>
        <w:adjustRightInd w:val="0"/>
        <w:ind w:left="10065"/>
        <w:rPr>
          <w:rFonts w:ascii="PT Astra Serif" w:eastAsia="Times New Roman" w:hAnsi="PT Astra Serif" w:cs="Times New Roman"/>
          <w:sz w:val="24"/>
          <w:szCs w:val="24"/>
          <w:lang w:eastAsia="ru-RU"/>
        </w:rPr>
      </w:pPr>
    </w:p>
    <w:p w:rsidR="00605D14" w:rsidRPr="008D594C" w:rsidRDefault="00605D14" w:rsidP="00605D14">
      <w:pPr>
        <w:widowControl w:val="0"/>
        <w:autoSpaceDE w:val="0"/>
        <w:autoSpaceDN w:val="0"/>
        <w:adjustRightInd w:val="0"/>
        <w:jc w:val="center"/>
        <w:rPr>
          <w:rFonts w:ascii="PT Astra Serif" w:eastAsia="Times New Roman" w:hAnsi="PT Astra Serif" w:cs="Times New Roman"/>
          <w:sz w:val="24"/>
          <w:szCs w:val="24"/>
          <w:lang w:eastAsia="ru-RU"/>
        </w:rPr>
      </w:pPr>
      <w:r w:rsidRPr="008D594C">
        <w:rPr>
          <w:rFonts w:ascii="PT Astra Serif" w:eastAsia="Times New Roman" w:hAnsi="PT Astra Serif" w:cs="Times New Roman"/>
          <w:sz w:val="24"/>
          <w:szCs w:val="24"/>
          <w:lang w:eastAsia="ru-RU"/>
        </w:rPr>
        <w:t>ТАБЛИЦА ОПРЕДЕЛЕНИЯ ЗНАЧЕНИЯ КРИТЕРИЯ «СУЩЕСТВЕННОСТЬ»</w:t>
      </w:r>
    </w:p>
    <w:p w:rsidR="00605D14" w:rsidRPr="008D594C" w:rsidRDefault="00605D14" w:rsidP="00605D14">
      <w:pPr>
        <w:widowControl w:val="0"/>
        <w:autoSpaceDE w:val="0"/>
        <w:autoSpaceDN w:val="0"/>
        <w:adjustRightInd w:val="0"/>
        <w:jc w:val="center"/>
        <w:rPr>
          <w:rFonts w:ascii="PT Astra Serif" w:eastAsia="Times New Roman" w:hAnsi="PT Astra Serif" w:cs="Times New Roman"/>
          <w:sz w:val="24"/>
          <w:szCs w:val="24"/>
          <w:lang w:eastAsia="ru-RU"/>
        </w:rPr>
      </w:pPr>
    </w:p>
    <w:tbl>
      <w:tblPr>
        <w:tblStyle w:val="a4"/>
        <w:tblW w:w="4820" w:type="pct"/>
        <w:jc w:val="center"/>
        <w:tblLook w:val="04A0"/>
      </w:tblPr>
      <w:tblGrid>
        <w:gridCol w:w="1063"/>
        <w:gridCol w:w="3981"/>
        <w:gridCol w:w="4532"/>
        <w:gridCol w:w="2048"/>
        <w:gridCol w:w="3176"/>
      </w:tblGrid>
      <w:tr w:rsidR="00605D14" w:rsidRPr="001D6F24" w:rsidTr="008D594C">
        <w:trPr>
          <w:tblHeader/>
          <w:jc w:val="center"/>
        </w:trPr>
        <w:tc>
          <w:tcPr>
            <w:tcW w:w="359" w:type="pct"/>
            <w:vMerge w:val="restart"/>
            <w:vAlign w:val="center"/>
          </w:tcPr>
          <w:p w:rsidR="00605D14" w:rsidRPr="0095536D" w:rsidRDefault="00605D14" w:rsidP="00605D14">
            <w:pPr>
              <w:widowControl w:val="0"/>
              <w:autoSpaceDE w:val="0"/>
              <w:autoSpaceDN w:val="0"/>
              <w:adjustRightInd w:val="0"/>
              <w:jc w:val="center"/>
              <w:rPr>
                <w:rFonts w:ascii="PT Astra Serif" w:eastAsia="Times New Roman" w:hAnsi="PT Astra Serif" w:cs="Times New Roman"/>
                <w:b/>
                <w:sz w:val="20"/>
                <w:szCs w:val="20"/>
                <w:lang w:eastAsia="ru-RU"/>
              </w:rPr>
            </w:pPr>
            <w:r w:rsidRPr="0095536D">
              <w:rPr>
                <w:rFonts w:ascii="PT Astra Serif" w:eastAsia="Times New Roman" w:hAnsi="PT Astra Serif" w:cs="Times New Roman"/>
                <w:b/>
                <w:sz w:val="20"/>
                <w:szCs w:val="20"/>
                <w:lang w:eastAsia="ru-RU"/>
              </w:rPr>
              <w:t>Номер показа теля</w:t>
            </w:r>
          </w:p>
        </w:tc>
        <w:tc>
          <w:tcPr>
            <w:tcW w:w="1345" w:type="pct"/>
            <w:vMerge w:val="restart"/>
            <w:vAlign w:val="center"/>
          </w:tcPr>
          <w:p w:rsidR="00605D14" w:rsidRPr="0095536D" w:rsidRDefault="00605D14" w:rsidP="00605D14">
            <w:pPr>
              <w:widowControl w:val="0"/>
              <w:autoSpaceDE w:val="0"/>
              <w:autoSpaceDN w:val="0"/>
              <w:adjustRightInd w:val="0"/>
              <w:jc w:val="center"/>
              <w:rPr>
                <w:rFonts w:ascii="PT Astra Serif" w:eastAsia="Times New Roman" w:hAnsi="PT Astra Serif" w:cs="Times New Roman"/>
                <w:b/>
                <w:sz w:val="20"/>
                <w:szCs w:val="20"/>
                <w:lang w:eastAsia="ru-RU"/>
              </w:rPr>
            </w:pPr>
            <w:r w:rsidRPr="0095536D">
              <w:rPr>
                <w:rFonts w:ascii="PT Astra Serif" w:eastAsia="Times New Roman" w:hAnsi="PT Astra Serif" w:cs="Times New Roman"/>
                <w:b/>
                <w:sz w:val="20"/>
                <w:szCs w:val="20"/>
                <w:lang w:eastAsia="ru-RU"/>
              </w:rPr>
              <w:t>Наименование</w:t>
            </w:r>
          </w:p>
          <w:p w:rsidR="00605D14" w:rsidRPr="0095536D" w:rsidRDefault="00605D14" w:rsidP="00605D14">
            <w:pPr>
              <w:widowControl w:val="0"/>
              <w:autoSpaceDE w:val="0"/>
              <w:autoSpaceDN w:val="0"/>
              <w:adjustRightInd w:val="0"/>
              <w:jc w:val="center"/>
              <w:rPr>
                <w:rFonts w:ascii="PT Astra Serif" w:eastAsia="Times New Roman" w:hAnsi="PT Astra Serif" w:cs="Times New Roman"/>
                <w:b/>
                <w:sz w:val="20"/>
                <w:szCs w:val="20"/>
                <w:lang w:eastAsia="ru-RU"/>
              </w:rPr>
            </w:pPr>
            <w:r w:rsidRPr="0095536D">
              <w:rPr>
                <w:rFonts w:ascii="PT Astra Serif" w:eastAsia="Times New Roman" w:hAnsi="PT Astra Serif" w:cs="Times New Roman"/>
                <w:b/>
                <w:sz w:val="20"/>
                <w:szCs w:val="20"/>
                <w:lang w:eastAsia="ru-RU"/>
              </w:rPr>
              <w:t>показателя</w:t>
            </w:r>
          </w:p>
        </w:tc>
        <w:tc>
          <w:tcPr>
            <w:tcW w:w="2222" w:type="pct"/>
            <w:gridSpan w:val="2"/>
            <w:vAlign w:val="center"/>
          </w:tcPr>
          <w:p w:rsidR="00605D14" w:rsidRPr="0095536D" w:rsidRDefault="00605D14" w:rsidP="00605D14">
            <w:pPr>
              <w:widowControl w:val="0"/>
              <w:autoSpaceDE w:val="0"/>
              <w:autoSpaceDN w:val="0"/>
              <w:adjustRightInd w:val="0"/>
              <w:jc w:val="center"/>
              <w:rPr>
                <w:rFonts w:ascii="PT Astra Serif" w:eastAsia="Times New Roman" w:hAnsi="PT Astra Serif" w:cs="Times New Roman"/>
                <w:b/>
                <w:sz w:val="20"/>
                <w:szCs w:val="20"/>
                <w:lang w:eastAsia="ru-RU"/>
              </w:rPr>
            </w:pPr>
            <w:r w:rsidRPr="0095536D">
              <w:rPr>
                <w:rFonts w:ascii="PT Astra Serif" w:eastAsia="Times New Roman" w:hAnsi="PT Astra Serif" w:cs="Times New Roman"/>
                <w:b/>
                <w:sz w:val="20"/>
                <w:szCs w:val="20"/>
                <w:lang w:eastAsia="ru-RU"/>
              </w:rPr>
              <w:t>Расчет показателя</w:t>
            </w:r>
          </w:p>
        </w:tc>
        <w:tc>
          <w:tcPr>
            <w:tcW w:w="1074" w:type="pct"/>
            <w:vMerge w:val="restart"/>
            <w:vAlign w:val="center"/>
          </w:tcPr>
          <w:p w:rsidR="00605D14" w:rsidRPr="0095536D" w:rsidRDefault="00605D14" w:rsidP="00605D14">
            <w:pPr>
              <w:widowControl w:val="0"/>
              <w:autoSpaceDE w:val="0"/>
              <w:autoSpaceDN w:val="0"/>
              <w:adjustRightInd w:val="0"/>
              <w:jc w:val="center"/>
              <w:rPr>
                <w:rFonts w:ascii="PT Astra Serif" w:eastAsia="Times New Roman" w:hAnsi="PT Astra Serif" w:cs="Times New Roman"/>
                <w:b/>
                <w:sz w:val="20"/>
                <w:szCs w:val="20"/>
                <w:lang w:eastAsia="ru-RU"/>
              </w:rPr>
            </w:pPr>
            <w:r w:rsidRPr="0095536D">
              <w:rPr>
                <w:rFonts w:ascii="PT Astra Serif" w:eastAsia="Times New Roman" w:hAnsi="PT Astra Serif" w:cs="Times New Roman"/>
                <w:b/>
                <w:sz w:val="20"/>
                <w:szCs w:val="20"/>
                <w:lang w:eastAsia="ru-RU"/>
              </w:rPr>
              <w:t>База (источник информации для расчета показателя)</w:t>
            </w:r>
          </w:p>
        </w:tc>
      </w:tr>
      <w:tr w:rsidR="00605D14" w:rsidRPr="001D6F24" w:rsidTr="008D594C">
        <w:trPr>
          <w:tblHeader/>
          <w:jc w:val="center"/>
        </w:trPr>
        <w:tc>
          <w:tcPr>
            <w:tcW w:w="359" w:type="pct"/>
            <w:vMerge/>
            <w:vAlign w:val="center"/>
          </w:tcPr>
          <w:p w:rsidR="00605D14" w:rsidRPr="0095536D" w:rsidRDefault="00605D14" w:rsidP="00605D14">
            <w:pPr>
              <w:widowControl w:val="0"/>
              <w:autoSpaceDE w:val="0"/>
              <w:autoSpaceDN w:val="0"/>
              <w:adjustRightInd w:val="0"/>
              <w:jc w:val="center"/>
              <w:rPr>
                <w:rFonts w:ascii="PT Astra Serif" w:eastAsia="Times New Roman" w:hAnsi="PT Astra Serif" w:cs="Times New Roman"/>
                <w:b/>
                <w:sz w:val="20"/>
                <w:szCs w:val="20"/>
                <w:lang w:eastAsia="ru-RU"/>
              </w:rPr>
            </w:pPr>
          </w:p>
        </w:tc>
        <w:tc>
          <w:tcPr>
            <w:tcW w:w="1345" w:type="pct"/>
            <w:vMerge/>
            <w:vAlign w:val="center"/>
          </w:tcPr>
          <w:p w:rsidR="00605D14" w:rsidRPr="0095536D" w:rsidRDefault="00605D14" w:rsidP="00605D14">
            <w:pPr>
              <w:widowControl w:val="0"/>
              <w:autoSpaceDE w:val="0"/>
              <w:autoSpaceDN w:val="0"/>
              <w:adjustRightInd w:val="0"/>
              <w:jc w:val="center"/>
              <w:rPr>
                <w:rFonts w:ascii="PT Astra Serif" w:eastAsia="Times New Roman" w:hAnsi="PT Astra Serif" w:cs="Times New Roman"/>
                <w:b/>
                <w:sz w:val="20"/>
                <w:szCs w:val="20"/>
                <w:lang w:eastAsia="ru-RU"/>
              </w:rPr>
            </w:pPr>
          </w:p>
        </w:tc>
        <w:tc>
          <w:tcPr>
            <w:tcW w:w="1531" w:type="pct"/>
            <w:vAlign w:val="center"/>
          </w:tcPr>
          <w:p w:rsidR="00605D14" w:rsidRPr="0095536D" w:rsidRDefault="00605D14" w:rsidP="00605D14">
            <w:pPr>
              <w:widowControl w:val="0"/>
              <w:autoSpaceDE w:val="0"/>
              <w:autoSpaceDN w:val="0"/>
              <w:adjustRightInd w:val="0"/>
              <w:jc w:val="center"/>
              <w:rPr>
                <w:rFonts w:ascii="PT Astra Serif" w:eastAsia="Times New Roman" w:hAnsi="PT Astra Serif" w:cs="Times New Roman"/>
                <w:b/>
                <w:sz w:val="20"/>
                <w:szCs w:val="20"/>
                <w:lang w:eastAsia="ru-RU"/>
              </w:rPr>
            </w:pPr>
            <w:r w:rsidRPr="0095536D">
              <w:rPr>
                <w:rFonts w:ascii="PT Astra Serif" w:eastAsia="Times New Roman" w:hAnsi="PT Astra Serif" w:cs="Times New Roman"/>
                <w:b/>
                <w:sz w:val="20"/>
                <w:szCs w:val="20"/>
                <w:lang w:eastAsia="ru-RU"/>
              </w:rPr>
              <w:t>Критерии показателя</w:t>
            </w:r>
          </w:p>
        </w:tc>
        <w:tc>
          <w:tcPr>
            <w:tcW w:w="692" w:type="pct"/>
            <w:vAlign w:val="center"/>
          </w:tcPr>
          <w:p w:rsidR="00605D14" w:rsidRPr="0095536D" w:rsidRDefault="00605D14" w:rsidP="00605D14">
            <w:pPr>
              <w:widowControl w:val="0"/>
              <w:autoSpaceDE w:val="0"/>
              <w:autoSpaceDN w:val="0"/>
              <w:adjustRightInd w:val="0"/>
              <w:jc w:val="center"/>
              <w:rPr>
                <w:rFonts w:ascii="PT Astra Serif" w:eastAsia="Times New Roman" w:hAnsi="PT Astra Serif" w:cs="Times New Roman"/>
                <w:b/>
                <w:sz w:val="20"/>
                <w:szCs w:val="20"/>
                <w:lang w:eastAsia="ru-RU"/>
              </w:rPr>
            </w:pPr>
            <w:r w:rsidRPr="0095536D">
              <w:rPr>
                <w:rFonts w:ascii="PT Astra Serif" w:eastAsia="Times New Roman" w:hAnsi="PT Astra Serif" w:cs="Times New Roman"/>
                <w:b/>
                <w:sz w:val="20"/>
                <w:szCs w:val="20"/>
                <w:lang w:eastAsia="ru-RU"/>
              </w:rPr>
              <w:t>Значение показателя, баллы</w:t>
            </w:r>
          </w:p>
        </w:tc>
        <w:tc>
          <w:tcPr>
            <w:tcW w:w="1074" w:type="pct"/>
            <w:vMerge/>
            <w:vAlign w:val="center"/>
          </w:tcPr>
          <w:p w:rsidR="00605D14" w:rsidRPr="0095536D" w:rsidRDefault="00605D14" w:rsidP="00605D14">
            <w:pPr>
              <w:widowControl w:val="0"/>
              <w:autoSpaceDE w:val="0"/>
              <w:autoSpaceDN w:val="0"/>
              <w:adjustRightInd w:val="0"/>
              <w:jc w:val="center"/>
              <w:rPr>
                <w:rFonts w:ascii="PT Astra Serif" w:eastAsia="Times New Roman" w:hAnsi="PT Astra Serif" w:cs="Times New Roman"/>
                <w:b/>
                <w:sz w:val="20"/>
                <w:szCs w:val="20"/>
                <w:lang w:eastAsia="ru-RU"/>
              </w:rPr>
            </w:pPr>
          </w:p>
        </w:tc>
      </w:tr>
      <w:tr w:rsidR="00605D14" w:rsidRPr="001D6F24" w:rsidTr="008D594C">
        <w:trPr>
          <w:tblHeader/>
          <w:jc w:val="center"/>
        </w:trPr>
        <w:tc>
          <w:tcPr>
            <w:tcW w:w="359" w:type="pct"/>
            <w:vAlign w:val="center"/>
          </w:tcPr>
          <w:p w:rsidR="00605D14" w:rsidRPr="0095536D" w:rsidRDefault="00605D14" w:rsidP="00605D14">
            <w:pPr>
              <w:widowControl w:val="0"/>
              <w:autoSpaceDE w:val="0"/>
              <w:autoSpaceDN w:val="0"/>
              <w:adjustRightInd w:val="0"/>
              <w:jc w:val="center"/>
              <w:rPr>
                <w:rFonts w:ascii="PT Astra Serif" w:eastAsia="Times New Roman" w:hAnsi="PT Astra Serif" w:cs="Times New Roman"/>
                <w:b/>
                <w:sz w:val="20"/>
                <w:szCs w:val="20"/>
                <w:lang w:eastAsia="ru-RU"/>
              </w:rPr>
            </w:pPr>
            <w:r w:rsidRPr="0095536D">
              <w:rPr>
                <w:rFonts w:ascii="PT Astra Serif" w:eastAsia="Times New Roman" w:hAnsi="PT Astra Serif" w:cs="Times New Roman"/>
                <w:b/>
                <w:sz w:val="20"/>
                <w:szCs w:val="20"/>
                <w:lang w:eastAsia="ru-RU"/>
              </w:rPr>
              <w:t>1</w:t>
            </w:r>
          </w:p>
        </w:tc>
        <w:tc>
          <w:tcPr>
            <w:tcW w:w="1345" w:type="pct"/>
            <w:vAlign w:val="center"/>
          </w:tcPr>
          <w:p w:rsidR="00605D14" w:rsidRPr="0095536D" w:rsidRDefault="00605D14" w:rsidP="00605D14">
            <w:pPr>
              <w:widowControl w:val="0"/>
              <w:autoSpaceDE w:val="0"/>
              <w:autoSpaceDN w:val="0"/>
              <w:adjustRightInd w:val="0"/>
              <w:jc w:val="center"/>
              <w:rPr>
                <w:rFonts w:ascii="PT Astra Serif" w:eastAsia="Times New Roman" w:hAnsi="PT Astra Serif" w:cs="Times New Roman"/>
                <w:b/>
                <w:sz w:val="20"/>
                <w:szCs w:val="20"/>
                <w:lang w:eastAsia="ru-RU"/>
              </w:rPr>
            </w:pPr>
            <w:r w:rsidRPr="0095536D">
              <w:rPr>
                <w:rFonts w:ascii="PT Astra Serif" w:eastAsia="Times New Roman" w:hAnsi="PT Astra Serif" w:cs="Times New Roman"/>
                <w:b/>
                <w:sz w:val="20"/>
                <w:szCs w:val="20"/>
                <w:lang w:eastAsia="ru-RU"/>
              </w:rPr>
              <w:t>2</w:t>
            </w:r>
          </w:p>
        </w:tc>
        <w:tc>
          <w:tcPr>
            <w:tcW w:w="1531" w:type="pct"/>
            <w:vAlign w:val="center"/>
          </w:tcPr>
          <w:p w:rsidR="00605D14" w:rsidRPr="0095536D" w:rsidRDefault="00605D14" w:rsidP="00605D14">
            <w:pPr>
              <w:widowControl w:val="0"/>
              <w:autoSpaceDE w:val="0"/>
              <w:autoSpaceDN w:val="0"/>
              <w:adjustRightInd w:val="0"/>
              <w:jc w:val="center"/>
              <w:rPr>
                <w:rFonts w:ascii="PT Astra Serif" w:eastAsia="Times New Roman" w:hAnsi="PT Astra Serif" w:cs="Times New Roman"/>
                <w:b/>
                <w:sz w:val="20"/>
                <w:szCs w:val="20"/>
                <w:lang w:eastAsia="ru-RU"/>
              </w:rPr>
            </w:pPr>
            <w:r w:rsidRPr="0095536D">
              <w:rPr>
                <w:rFonts w:ascii="PT Astra Serif" w:eastAsia="Times New Roman" w:hAnsi="PT Astra Serif" w:cs="Times New Roman"/>
                <w:b/>
                <w:sz w:val="20"/>
                <w:szCs w:val="20"/>
                <w:lang w:eastAsia="ru-RU"/>
              </w:rPr>
              <w:t>4</w:t>
            </w:r>
          </w:p>
        </w:tc>
        <w:tc>
          <w:tcPr>
            <w:tcW w:w="692" w:type="pct"/>
            <w:vAlign w:val="center"/>
          </w:tcPr>
          <w:p w:rsidR="00605D14" w:rsidRPr="0095536D" w:rsidRDefault="00605D14" w:rsidP="00605D14">
            <w:pPr>
              <w:widowControl w:val="0"/>
              <w:autoSpaceDE w:val="0"/>
              <w:autoSpaceDN w:val="0"/>
              <w:adjustRightInd w:val="0"/>
              <w:jc w:val="center"/>
              <w:rPr>
                <w:rFonts w:ascii="PT Astra Serif" w:eastAsia="Times New Roman" w:hAnsi="PT Astra Serif" w:cs="Times New Roman"/>
                <w:b/>
                <w:sz w:val="20"/>
                <w:szCs w:val="20"/>
                <w:lang w:eastAsia="ru-RU"/>
              </w:rPr>
            </w:pPr>
            <w:r w:rsidRPr="0095536D">
              <w:rPr>
                <w:rFonts w:ascii="PT Astra Serif" w:eastAsia="Times New Roman" w:hAnsi="PT Astra Serif" w:cs="Times New Roman"/>
                <w:b/>
                <w:sz w:val="20"/>
                <w:szCs w:val="20"/>
                <w:lang w:eastAsia="ru-RU"/>
              </w:rPr>
              <w:t>5</w:t>
            </w:r>
          </w:p>
        </w:tc>
        <w:tc>
          <w:tcPr>
            <w:tcW w:w="1074" w:type="pct"/>
            <w:vAlign w:val="center"/>
          </w:tcPr>
          <w:p w:rsidR="00605D14" w:rsidRPr="0095536D" w:rsidRDefault="00605D14" w:rsidP="00605D14">
            <w:pPr>
              <w:widowControl w:val="0"/>
              <w:autoSpaceDE w:val="0"/>
              <w:autoSpaceDN w:val="0"/>
              <w:adjustRightInd w:val="0"/>
              <w:jc w:val="center"/>
              <w:rPr>
                <w:rFonts w:ascii="PT Astra Serif" w:eastAsia="Times New Roman" w:hAnsi="PT Astra Serif" w:cs="Times New Roman"/>
                <w:b/>
                <w:sz w:val="20"/>
                <w:szCs w:val="20"/>
                <w:lang w:eastAsia="ru-RU"/>
              </w:rPr>
            </w:pPr>
            <w:r w:rsidRPr="0095536D">
              <w:rPr>
                <w:rFonts w:ascii="PT Astra Serif" w:eastAsia="Times New Roman" w:hAnsi="PT Astra Serif" w:cs="Times New Roman"/>
                <w:b/>
                <w:sz w:val="20"/>
                <w:szCs w:val="20"/>
                <w:lang w:eastAsia="ru-RU"/>
              </w:rPr>
              <w:t>6</w:t>
            </w:r>
          </w:p>
        </w:tc>
      </w:tr>
      <w:tr w:rsidR="00605D14" w:rsidRPr="001D6F24" w:rsidTr="008D594C">
        <w:trPr>
          <w:jc w:val="center"/>
        </w:trPr>
        <w:tc>
          <w:tcPr>
            <w:tcW w:w="359" w:type="pct"/>
            <w:vMerge w:val="restart"/>
            <w:vAlign w:val="center"/>
          </w:tcPr>
          <w:p w:rsidR="00605D14" w:rsidRPr="00BB03CE" w:rsidRDefault="00605D14" w:rsidP="00605D14">
            <w:pPr>
              <w:widowControl w:val="0"/>
              <w:autoSpaceDE w:val="0"/>
              <w:autoSpaceDN w:val="0"/>
              <w:adjustRightInd w:val="0"/>
              <w:jc w:val="center"/>
              <w:rPr>
                <w:rFonts w:ascii="PT Astra Serif" w:eastAsia="Times New Roman" w:hAnsi="PT Astra Serif" w:cs="Times New Roman"/>
                <w:sz w:val="20"/>
                <w:szCs w:val="20"/>
                <w:lang w:eastAsia="ru-RU"/>
              </w:rPr>
            </w:pPr>
            <w:r w:rsidRPr="00BB03CE">
              <w:rPr>
                <w:rFonts w:ascii="PT Astra Serif" w:eastAsia="Times New Roman" w:hAnsi="PT Astra Serif" w:cs="Times New Roman"/>
                <w:sz w:val="20"/>
                <w:szCs w:val="20"/>
                <w:lang w:eastAsia="ru-RU"/>
              </w:rPr>
              <w:t>1</w:t>
            </w:r>
          </w:p>
        </w:tc>
        <w:tc>
          <w:tcPr>
            <w:tcW w:w="1345" w:type="pct"/>
            <w:vMerge w:val="restart"/>
          </w:tcPr>
          <w:p w:rsidR="00605D14" w:rsidRPr="0095536D" w:rsidRDefault="00605D14" w:rsidP="008D594C">
            <w:pPr>
              <w:widowControl w:val="0"/>
              <w:autoSpaceDE w:val="0"/>
              <w:autoSpaceDN w:val="0"/>
              <w:adjustRightInd w:val="0"/>
              <w:jc w:val="both"/>
              <w:rPr>
                <w:rFonts w:ascii="PT Astra Serif" w:eastAsia="Times New Roman" w:hAnsi="PT Astra Serif" w:cs="Times New Roman"/>
                <w:sz w:val="20"/>
                <w:szCs w:val="20"/>
                <w:lang w:eastAsia="ru-RU"/>
              </w:rPr>
            </w:pPr>
            <w:r w:rsidRPr="0095536D">
              <w:rPr>
                <w:rFonts w:ascii="PT Astra Serif" w:eastAsia="Times New Roman" w:hAnsi="PT Astra Serif" w:cs="Times New Roman"/>
                <w:sz w:val="20"/>
                <w:szCs w:val="20"/>
                <w:lang w:eastAsia="ru-RU"/>
              </w:rPr>
              <w:t>Объемы финансового обеспечения деятельности объекта контроля или выполнения мероприятий (мер муниципальной поддержки) за счет средств бюджета и (или) средств, предоставленных из бюджета, в проверяемые отчетные периоды (в целом и (или) дифференцированно) по видам расходов, источников финансирования дефицита бюджета</w:t>
            </w:r>
          </w:p>
        </w:tc>
        <w:tc>
          <w:tcPr>
            <w:tcW w:w="1531" w:type="pct"/>
          </w:tcPr>
          <w:p w:rsidR="00605D14" w:rsidRPr="00BB03CE" w:rsidRDefault="00605D14" w:rsidP="008D594C">
            <w:pPr>
              <w:widowControl w:val="0"/>
              <w:autoSpaceDE w:val="0"/>
              <w:autoSpaceDN w:val="0"/>
              <w:adjustRightInd w:val="0"/>
              <w:jc w:val="both"/>
              <w:rPr>
                <w:rFonts w:ascii="PT Astra Serif" w:eastAsia="Times New Roman" w:hAnsi="PT Astra Serif" w:cs="Times New Roman"/>
                <w:sz w:val="20"/>
                <w:szCs w:val="20"/>
                <w:lang w:eastAsia="ru-RU"/>
              </w:rPr>
            </w:pPr>
            <w:r w:rsidRPr="00BB03CE">
              <w:rPr>
                <w:rFonts w:ascii="PT Astra Serif" w:eastAsia="Times New Roman" w:hAnsi="PT Astra Serif" w:cs="Times New Roman"/>
                <w:sz w:val="20"/>
                <w:szCs w:val="20"/>
                <w:lang w:eastAsia="ru-RU"/>
              </w:rPr>
              <w:t>Объемы финансового обеспечения в проверяемом периоде от 400 млн. руб. и более</w:t>
            </w:r>
          </w:p>
        </w:tc>
        <w:tc>
          <w:tcPr>
            <w:tcW w:w="692" w:type="pct"/>
          </w:tcPr>
          <w:p w:rsidR="00605D14" w:rsidRPr="00BB03CE" w:rsidRDefault="00605D14" w:rsidP="008D594C">
            <w:pPr>
              <w:widowControl w:val="0"/>
              <w:autoSpaceDE w:val="0"/>
              <w:autoSpaceDN w:val="0"/>
              <w:adjustRightInd w:val="0"/>
              <w:jc w:val="center"/>
              <w:rPr>
                <w:rFonts w:ascii="PT Astra Serif" w:eastAsia="Times New Roman" w:hAnsi="PT Astra Serif" w:cs="Times New Roman"/>
                <w:sz w:val="20"/>
                <w:szCs w:val="20"/>
                <w:lang w:eastAsia="ru-RU"/>
              </w:rPr>
            </w:pPr>
            <w:r w:rsidRPr="00BB03CE">
              <w:rPr>
                <w:rFonts w:ascii="PT Astra Serif" w:eastAsia="Times New Roman" w:hAnsi="PT Astra Serif" w:cs="Times New Roman"/>
                <w:sz w:val="20"/>
                <w:szCs w:val="20"/>
                <w:lang w:eastAsia="ru-RU"/>
              </w:rPr>
              <w:t>2</w:t>
            </w:r>
          </w:p>
        </w:tc>
        <w:tc>
          <w:tcPr>
            <w:tcW w:w="1074" w:type="pct"/>
            <w:vMerge w:val="restart"/>
            <w:vAlign w:val="center"/>
          </w:tcPr>
          <w:p w:rsidR="00605D14" w:rsidRPr="0095536D" w:rsidRDefault="00605D14" w:rsidP="00722CB1">
            <w:pPr>
              <w:widowControl w:val="0"/>
              <w:autoSpaceDE w:val="0"/>
              <w:autoSpaceDN w:val="0"/>
              <w:adjustRightInd w:val="0"/>
              <w:jc w:val="both"/>
              <w:rPr>
                <w:rFonts w:ascii="PT Astra Serif" w:eastAsia="Times New Roman" w:hAnsi="PT Astra Serif" w:cs="Times New Roman"/>
                <w:sz w:val="20"/>
                <w:szCs w:val="20"/>
                <w:lang w:eastAsia="ru-RU"/>
              </w:rPr>
            </w:pPr>
            <w:proofErr w:type="gramStart"/>
            <w:r w:rsidRPr="0095536D">
              <w:rPr>
                <w:rFonts w:ascii="PT Astra Serif" w:eastAsia="Times New Roman" w:hAnsi="PT Astra Serif" w:cs="Times New Roman"/>
                <w:sz w:val="20"/>
                <w:szCs w:val="20"/>
                <w:lang w:eastAsia="ru-RU"/>
              </w:rPr>
              <w:t>Значение показателя определяется на основании  данных отчета об</w:t>
            </w:r>
            <w:r w:rsidR="00722CB1">
              <w:rPr>
                <w:rFonts w:ascii="PT Astra Serif" w:eastAsia="Times New Roman" w:hAnsi="PT Astra Serif" w:cs="Times New Roman"/>
                <w:sz w:val="20"/>
                <w:szCs w:val="20"/>
                <w:lang w:eastAsia="ru-RU"/>
              </w:rPr>
              <w:t> </w:t>
            </w:r>
            <w:r w:rsidRPr="0095536D">
              <w:rPr>
                <w:rFonts w:ascii="PT Astra Serif" w:eastAsia="Times New Roman" w:hAnsi="PT Astra Serif" w:cs="Times New Roman"/>
                <w:sz w:val="20"/>
                <w:szCs w:val="20"/>
                <w:lang w:eastAsia="ru-RU"/>
              </w:rPr>
              <w:t>исполнении бюджета бухгалтерской (финансовой) отчетности муниципальных учреждений, отчетов о</w:t>
            </w:r>
            <w:r w:rsidR="00722CB1">
              <w:rPr>
                <w:rFonts w:ascii="PT Astra Serif" w:eastAsia="Times New Roman" w:hAnsi="PT Astra Serif" w:cs="Times New Roman"/>
                <w:sz w:val="20"/>
                <w:szCs w:val="20"/>
                <w:lang w:eastAsia="ru-RU"/>
              </w:rPr>
              <w:t> </w:t>
            </w:r>
            <w:r w:rsidRPr="0095536D">
              <w:rPr>
                <w:rFonts w:ascii="PT Astra Serif" w:eastAsia="Times New Roman" w:hAnsi="PT Astra Serif" w:cs="Times New Roman"/>
                <w:sz w:val="20"/>
                <w:szCs w:val="20"/>
                <w:lang w:eastAsia="ru-RU"/>
              </w:rPr>
              <w:t>результатах предоставления и</w:t>
            </w:r>
            <w:r w:rsidR="00722CB1">
              <w:rPr>
                <w:rFonts w:ascii="PT Astra Serif" w:eastAsia="Times New Roman" w:hAnsi="PT Astra Serif" w:cs="Times New Roman"/>
                <w:sz w:val="20"/>
                <w:szCs w:val="20"/>
                <w:lang w:eastAsia="ru-RU"/>
              </w:rPr>
              <w:t> </w:t>
            </w:r>
            <w:r w:rsidRPr="0095536D">
              <w:rPr>
                <w:rFonts w:ascii="PT Astra Serif" w:eastAsia="Times New Roman" w:hAnsi="PT Astra Serif" w:cs="Times New Roman"/>
                <w:sz w:val="20"/>
                <w:szCs w:val="20"/>
                <w:lang w:eastAsia="ru-RU"/>
              </w:rPr>
              <w:t>(или) использования бюджетных средств, в том числе отчетов о реализации муниципальных программ, отчетов об исполнении муниципальных заданий, отчетов о достижении значений показателей результативности предоставления средств из</w:t>
            </w:r>
            <w:r w:rsidR="00722CB1">
              <w:rPr>
                <w:rFonts w:ascii="PT Astra Serif" w:eastAsia="Times New Roman" w:hAnsi="PT Astra Serif" w:cs="Times New Roman"/>
                <w:sz w:val="20"/>
                <w:szCs w:val="20"/>
                <w:lang w:eastAsia="ru-RU"/>
              </w:rPr>
              <w:t> </w:t>
            </w:r>
            <w:r w:rsidRPr="0095536D">
              <w:rPr>
                <w:rFonts w:ascii="PT Astra Serif" w:eastAsia="Times New Roman" w:hAnsi="PT Astra Serif" w:cs="Times New Roman"/>
                <w:sz w:val="20"/>
                <w:szCs w:val="20"/>
                <w:lang w:eastAsia="ru-RU"/>
              </w:rPr>
              <w:t>бюджета, информации, размещенной на официальном сайте для размещения информации о государственных и</w:t>
            </w:r>
            <w:r w:rsidR="00722CB1">
              <w:rPr>
                <w:rFonts w:ascii="PT Astra Serif" w:eastAsia="Times New Roman" w:hAnsi="PT Astra Serif" w:cs="Times New Roman"/>
                <w:sz w:val="20"/>
                <w:szCs w:val="20"/>
                <w:lang w:eastAsia="ru-RU"/>
              </w:rPr>
              <w:t> </w:t>
            </w:r>
            <w:r w:rsidRPr="0095536D">
              <w:rPr>
                <w:rFonts w:ascii="PT Astra Serif" w:eastAsia="Times New Roman" w:hAnsi="PT Astra Serif" w:cs="Times New Roman"/>
                <w:sz w:val="20"/>
                <w:szCs w:val="20"/>
                <w:lang w:eastAsia="ru-RU"/>
              </w:rPr>
              <w:t>муниципальных учреждениях</w:t>
            </w:r>
            <w:proofErr w:type="gramEnd"/>
            <w:r w:rsidRPr="0095536D">
              <w:rPr>
                <w:rFonts w:ascii="PT Astra Serif" w:eastAsia="Times New Roman" w:hAnsi="PT Astra Serif" w:cs="Times New Roman"/>
                <w:sz w:val="20"/>
                <w:szCs w:val="20"/>
                <w:lang w:eastAsia="ru-RU"/>
              </w:rPr>
              <w:t xml:space="preserve"> в</w:t>
            </w:r>
            <w:r w:rsidR="00722CB1">
              <w:rPr>
                <w:rFonts w:ascii="PT Astra Serif" w:eastAsia="Times New Roman" w:hAnsi="PT Astra Serif" w:cs="Times New Roman"/>
                <w:sz w:val="20"/>
                <w:szCs w:val="20"/>
                <w:lang w:eastAsia="ru-RU"/>
              </w:rPr>
              <w:t> </w:t>
            </w:r>
            <w:r w:rsidRPr="0095536D">
              <w:rPr>
                <w:rFonts w:ascii="PT Astra Serif" w:eastAsia="Times New Roman" w:hAnsi="PT Astra Serif" w:cs="Times New Roman"/>
                <w:sz w:val="20"/>
                <w:szCs w:val="20"/>
                <w:lang w:eastAsia="ru-RU"/>
              </w:rPr>
              <w:t xml:space="preserve">информационно-телекоммуникационной сети «Интернет» </w:t>
            </w:r>
            <w:proofErr w:type="spellStart"/>
            <w:r w:rsidRPr="0095536D">
              <w:rPr>
                <w:rFonts w:ascii="PT Astra Serif" w:eastAsia="Times New Roman" w:hAnsi="PT Astra Serif" w:cs="Times New Roman"/>
                <w:sz w:val="20"/>
                <w:szCs w:val="20"/>
                <w:lang w:eastAsia="ru-RU"/>
              </w:rPr>
              <w:t>www.bus.gov.ru</w:t>
            </w:r>
            <w:proofErr w:type="spellEnd"/>
            <w:r w:rsidRPr="0095536D">
              <w:rPr>
                <w:rFonts w:ascii="PT Astra Serif" w:eastAsia="Times New Roman" w:hAnsi="PT Astra Serif" w:cs="Times New Roman"/>
                <w:sz w:val="20"/>
                <w:szCs w:val="20"/>
                <w:lang w:eastAsia="ru-RU"/>
              </w:rPr>
              <w:t>., данных прикладн</w:t>
            </w:r>
            <w:r>
              <w:rPr>
                <w:rFonts w:ascii="PT Astra Serif" w:eastAsia="Times New Roman" w:hAnsi="PT Astra Serif" w:cs="Times New Roman"/>
                <w:sz w:val="20"/>
                <w:szCs w:val="20"/>
                <w:lang w:eastAsia="ru-RU"/>
              </w:rPr>
              <w:t>ых</w:t>
            </w:r>
            <w:r w:rsidRPr="0095536D">
              <w:rPr>
                <w:rFonts w:ascii="PT Astra Serif" w:eastAsia="Times New Roman" w:hAnsi="PT Astra Serif" w:cs="Times New Roman"/>
                <w:sz w:val="20"/>
                <w:szCs w:val="20"/>
                <w:lang w:eastAsia="ru-RU"/>
              </w:rPr>
              <w:t xml:space="preserve"> программн</w:t>
            </w:r>
            <w:r>
              <w:rPr>
                <w:rFonts w:ascii="PT Astra Serif" w:eastAsia="Times New Roman" w:hAnsi="PT Astra Serif" w:cs="Times New Roman"/>
                <w:sz w:val="20"/>
                <w:szCs w:val="20"/>
                <w:lang w:eastAsia="ru-RU"/>
              </w:rPr>
              <w:t>ых</w:t>
            </w:r>
            <w:r w:rsidRPr="0095536D">
              <w:rPr>
                <w:rFonts w:ascii="PT Astra Serif" w:eastAsia="Times New Roman" w:hAnsi="PT Astra Serif" w:cs="Times New Roman"/>
                <w:sz w:val="20"/>
                <w:szCs w:val="20"/>
                <w:lang w:eastAsia="ru-RU"/>
              </w:rPr>
              <w:t xml:space="preserve"> обеспечени</w:t>
            </w:r>
            <w:r>
              <w:rPr>
                <w:rFonts w:ascii="PT Astra Serif" w:eastAsia="Times New Roman" w:hAnsi="PT Astra Serif" w:cs="Times New Roman"/>
                <w:sz w:val="20"/>
                <w:szCs w:val="20"/>
                <w:lang w:eastAsia="ru-RU"/>
              </w:rPr>
              <w:t>й</w:t>
            </w:r>
            <w:r w:rsidRPr="0095536D">
              <w:rPr>
                <w:rFonts w:ascii="PT Astra Serif" w:eastAsia="Times New Roman" w:hAnsi="PT Astra Serif" w:cs="Times New Roman"/>
                <w:sz w:val="20"/>
                <w:szCs w:val="20"/>
                <w:lang w:eastAsia="ru-RU"/>
              </w:rPr>
              <w:t xml:space="preserve"> «</w:t>
            </w:r>
            <w:proofErr w:type="spellStart"/>
            <w:r w:rsidRPr="0095536D">
              <w:rPr>
                <w:rFonts w:ascii="PT Astra Serif" w:eastAsia="Times New Roman" w:hAnsi="PT Astra Serif" w:cs="Times New Roman"/>
                <w:sz w:val="20"/>
                <w:szCs w:val="20"/>
                <w:lang w:eastAsia="ru-RU"/>
              </w:rPr>
              <w:t>АЦК-Госзаказ</w:t>
            </w:r>
            <w:proofErr w:type="spellEnd"/>
            <w:r w:rsidRPr="0095536D">
              <w:rPr>
                <w:rFonts w:ascii="PT Astra Serif" w:eastAsia="Times New Roman" w:hAnsi="PT Astra Serif" w:cs="Times New Roman"/>
                <w:sz w:val="20"/>
                <w:szCs w:val="20"/>
                <w:lang w:eastAsia="ru-RU"/>
              </w:rPr>
              <w:t>», «</w:t>
            </w:r>
            <w:proofErr w:type="spellStart"/>
            <w:r w:rsidRPr="0095536D">
              <w:rPr>
                <w:rFonts w:ascii="PT Astra Serif" w:eastAsia="Times New Roman" w:hAnsi="PT Astra Serif" w:cs="Times New Roman"/>
                <w:sz w:val="20"/>
                <w:szCs w:val="20"/>
                <w:lang w:eastAsia="ru-RU"/>
              </w:rPr>
              <w:t>АЦК-Финансы</w:t>
            </w:r>
            <w:proofErr w:type="spellEnd"/>
            <w:r w:rsidRPr="0095536D">
              <w:rPr>
                <w:rFonts w:ascii="PT Astra Serif" w:eastAsia="Times New Roman" w:hAnsi="PT Astra Serif" w:cs="Times New Roman"/>
                <w:sz w:val="20"/>
                <w:szCs w:val="20"/>
                <w:lang w:eastAsia="ru-RU"/>
              </w:rPr>
              <w:t>»,  «</w:t>
            </w:r>
            <w:proofErr w:type="spellStart"/>
            <w:r w:rsidRPr="0095536D">
              <w:rPr>
                <w:rFonts w:ascii="PT Astra Serif" w:eastAsia="Times New Roman" w:hAnsi="PT Astra Serif" w:cs="Times New Roman"/>
                <w:sz w:val="20"/>
                <w:szCs w:val="20"/>
                <w:lang w:eastAsia="ru-RU"/>
              </w:rPr>
              <w:t>Свод-</w:t>
            </w:r>
            <w:r w:rsidRPr="0095536D">
              <w:rPr>
                <w:rFonts w:ascii="PT Astra Serif" w:eastAsia="Times New Roman" w:hAnsi="PT Astra Serif" w:cs="Times New Roman"/>
                <w:sz w:val="20"/>
                <w:szCs w:val="20"/>
                <w:lang w:eastAsia="ru-RU"/>
              </w:rPr>
              <w:lastRenderedPageBreak/>
              <w:t>СМАРТ</w:t>
            </w:r>
            <w:proofErr w:type="spellEnd"/>
            <w:r w:rsidRPr="0095536D">
              <w:rPr>
                <w:rFonts w:ascii="PT Astra Serif" w:eastAsia="Times New Roman" w:hAnsi="PT Astra Serif" w:cs="Times New Roman"/>
                <w:sz w:val="20"/>
                <w:szCs w:val="20"/>
                <w:lang w:eastAsia="ru-RU"/>
              </w:rPr>
              <w:t>», а также информации, представленной по запросам органа контроля.</w:t>
            </w:r>
          </w:p>
        </w:tc>
      </w:tr>
      <w:tr w:rsidR="00605D14" w:rsidRPr="001D6F24" w:rsidTr="008D594C">
        <w:trPr>
          <w:jc w:val="center"/>
        </w:trPr>
        <w:tc>
          <w:tcPr>
            <w:tcW w:w="359" w:type="pct"/>
            <w:vMerge/>
            <w:vAlign w:val="center"/>
          </w:tcPr>
          <w:p w:rsidR="00605D14" w:rsidRPr="001D6F24" w:rsidRDefault="00605D14" w:rsidP="00605D14">
            <w:pPr>
              <w:widowControl w:val="0"/>
              <w:autoSpaceDE w:val="0"/>
              <w:autoSpaceDN w:val="0"/>
              <w:adjustRightInd w:val="0"/>
              <w:jc w:val="center"/>
              <w:rPr>
                <w:rFonts w:ascii="PT Astra Serif" w:eastAsia="Times New Roman" w:hAnsi="PT Astra Serif" w:cs="Times New Roman"/>
                <w:color w:val="FF0000"/>
                <w:sz w:val="20"/>
                <w:szCs w:val="20"/>
                <w:lang w:eastAsia="ru-RU"/>
              </w:rPr>
            </w:pPr>
          </w:p>
        </w:tc>
        <w:tc>
          <w:tcPr>
            <w:tcW w:w="1345" w:type="pct"/>
            <w:vMerge/>
          </w:tcPr>
          <w:p w:rsidR="00605D14" w:rsidRPr="001D6F24" w:rsidRDefault="00605D14" w:rsidP="008D594C">
            <w:pPr>
              <w:widowControl w:val="0"/>
              <w:autoSpaceDE w:val="0"/>
              <w:autoSpaceDN w:val="0"/>
              <w:adjustRightInd w:val="0"/>
              <w:jc w:val="both"/>
              <w:rPr>
                <w:rFonts w:ascii="PT Astra Serif" w:eastAsia="Times New Roman" w:hAnsi="PT Astra Serif" w:cs="Times New Roman"/>
                <w:color w:val="FF0000"/>
                <w:sz w:val="20"/>
                <w:szCs w:val="20"/>
                <w:lang w:eastAsia="ru-RU"/>
              </w:rPr>
            </w:pPr>
          </w:p>
        </w:tc>
        <w:tc>
          <w:tcPr>
            <w:tcW w:w="1531" w:type="pct"/>
          </w:tcPr>
          <w:p w:rsidR="00605D14" w:rsidRPr="00BB03CE" w:rsidRDefault="00605D14" w:rsidP="008D594C">
            <w:pPr>
              <w:widowControl w:val="0"/>
              <w:autoSpaceDE w:val="0"/>
              <w:autoSpaceDN w:val="0"/>
              <w:adjustRightInd w:val="0"/>
              <w:jc w:val="both"/>
              <w:rPr>
                <w:rFonts w:ascii="PT Astra Serif" w:eastAsia="Times New Roman" w:hAnsi="PT Astra Serif" w:cs="Times New Roman"/>
                <w:sz w:val="20"/>
                <w:szCs w:val="20"/>
                <w:lang w:eastAsia="ru-RU"/>
              </w:rPr>
            </w:pPr>
            <w:r w:rsidRPr="00BB03CE">
              <w:rPr>
                <w:rFonts w:ascii="PT Astra Serif" w:eastAsia="Times New Roman" w:hAnsi="PT Astra Serif" w:cs="Times New Roman"/>
                <w:sz w:val="20"/>
                <w:szCs w:val="20"/>
                <w:lang w:eastAsia="ru-RU"/>
              </w:rPr>
              <w:t>Объемы финансового обеспечения в проверяемом периоде от 100 млн. руб. до 399 млн. руб.</w:t>
            </w:r>
          </w:p>
        </w:tc>
        <w:tc>
          <w:tcPr>
            <w:tcW w:w="692" w:type="pct"/>
          </w:tcPr>
          <w:p w:rsidR="00605D14" w:rsidRPr="00BB03CE" w:rsidRDefault="00605D14" w:rsidP="008D594C">
            <w:pPr>
              <w:widowControl w:val="0"/>
              <w:autoSpaceDE w:val="0"/>
              <w:autoSpaceDN w:val="0"/>
              <w:adjustRightInd w:val="0"/>
              <w:jc w:val="center"/>
              <w:rPr>
                <w:rFonts w:ascii="PT Astra Serif" w:eastAsia="Times New Roman" w:hAnsi="PT Astra Serif" w:cs="Times New Roman"/>
                <w:sz w:val="20"/>
                <w:szCs w:val="20"/>
                <w:lang w:eastAsia="ru-RU"/>
              </w:rPr>
            </w:pPr>
            <w:r w:rsidRPr="00BB03CE">
              <w:rPr>
                <w:rFonts w:ascii="PT Astra Serif" w:eastAsia="Times New Roman" w:hAnsi="PT Astra Serif" w:cs="Times New Roman"/>
                <w:sz w:val="20"/>
                <w:szCs w:val="20"/>
                <w:lang w:eastAsia="ru-RU"/>
              </w:rPr>
              <w:t>1</w:t>
            </w:r>
          </w:p>
        </w:tc>
        <w:tc>
          <w:tcPr>
            <w:tcW w:w="1074" w:type="pct"/>
            <w:vMerge/>
            <w:vAlign w:val="center"/>
          </w:tcPr>
          <w:p w:rsidR="00605D14" w:rsidRPr="001D6F24" w:rsidRDefault="00605D14" w:rsidP="00605D14">
            <w:pPr>
              <w:widowControl w:val="0"/>
              <w:autoSpaceDE w:val="0"/>
              <w:autoSpaceDN w:val="0"/>
              <w:adjustRightInd w:val="0"/>
              <w:jc w:val="center"/>
              <w:rPr>
                <w:rFonts w:ascii="PT Astra Serif" w:eastAsia="Times New Roman" w:hAnsi="PT Astra Serif" w:cs="Times New Roman"/>
                <w:color w:val="FF0000"/>
                <w:sz w:val="20"/>
                <w:szCs w:val="20"/>
                <w:lang w:eastAsia="ru-RU"/>
              </w:rPr>
            </w:pPr>
          </w:p>
        </w:tc>
      </w:tr>
      <w:tr w:rsidR="00605D14" w:rsidRPr="001D6F24" w:rsidTr="008D594C">
        <w:trPr>
          <w:jc w:val="center"/>
        </w:trPr>
        <w:tc>
          <w:tcPr>
            <w:tcW w:w="359" w:type="pct"/>
            <w:vMerge/>
            <w:vAlign w:val="center"/>
          </w:tcPr>
          <w:p w:rsidR="00605D14" w:rsidRPr="001D6F24" w:rsidRDefault="00605D14" w:rsidP="00605D14">
            <w:pPr>
              <w:widowControl w:val="0"/>
              <w:autoSpaceDE w:val="0"/>
              <w:autoSpaceDN w:val="0"/>
              <w:adjustRightInd w:val="0"/>
              <w:jc w:val="center"/>
              <w:rPr>
                <w:rFonts w:ascii="PT Astra Serif" w:eastAsia="Times New Roman" w:hAnsi="PT Astra Serif" w:cs="Times New Roman"/>
                <w:color w:val="FF0000"/>
                <w:sz w:val="20"/>
                <w:szCs w:val="20"/>
                <w:lang w:eastAsia="ru-RU"/>
              </w:rPr>
            </w:pPr>
          </w:p>
        </w:tc>
        <w:tc>
          <w:tcPr>
            <w:tcW w:w="1345" w:type="pct"/>
            <w:vMerge/>
          </w:tcPr>
          <w:p w:rsidR="00605D14" w:rsidRPr="001D6F24" w:rsidRDefault="00605D14" w:rsidP="008D594C">
            <w:pPr>
              <w:widowControl w:val="0"/>
              <w:autoSpaceDE w:val="0"/>
              <w:autoSpaceDN w:val="0"/>
              <w:adjustRightInd w:val="0"/>
              <w:jc w:val="both"/>
              <w:rPr>
                <w:rFonts w:ascii="PT Astra Serif" w:eastAsia="Times New Roman" w:hAnsi="PT Astra Serif" w:cs="Times New Roman"/>
                <w:color w:val="FF0000"/>
                <w:sz w:val="20"/>
                <w:szCs w:val="20"/>
                <w:lang w:eastAsia="ru-RU"/>
              </w:rPr>
            </w:pPr>
          </w:p>
        </w:tc>
        <w:tc>
          <w:tcPr>
            <w:tcW w:w="1531" w:type="pct"/>
          </w:tcPr>
          <w:p w:rsidR="00605D14" w:rsidRPr="00BB03CE" w:rsidRDefault="00605D14" w:rsidP="008D594C">
            <w:pPr>
              <w:widowControl w:val="0"/>
              <w:autoSpaceDE w:val="0"/>
              <w:autoSpaceDN w:val="0"/>
              <w:adjustRightInd w:val="0"/>
              <w:jc w:val="both"/>
              <w:rPr>
                <w:rFonts w:ascii="PT Astra Serif" w:eastAsia="Times New Roman" w:hAnsi="PT Astra Serif" w:cs="Times New Roman"/>
                <w:sz w:val="20"/>
                <w:szCs w:val="20"/>
                <w:lang w:eastAsia="ru-RU"/>
              </w:rPr>
            </w:pPr>
            <w:r w:rsidRPr="00BB03CE">
              <w:rPr>
                <w:rFonts w:ascii="PT Astra Serif" w:eastAsia="Times New Roman" w:hAnsi="PT Astra Serif" w:cs="Times New Roman"/>
                <w:sz w:val="20"/>
                <w:szCs w:val="20"/>
                <w:lang w:eastAsia="ru-RU"/>
              </w:rPr>
              <w:t>Объемы финансового обеспечения в проверяемом периоде до 99 млн. руб.</w:t>
            </w:r>
          </w:p>
        </w:tc>
        <w:tc>
          <w:tcPr>
            <w:tcW w:w="692" w:type="pct"/>
          </w:tcPr>
          <w:p w:rsidR="00605D14" w:rsidRPr="00BB03CE" w:rsidRDefault="00605D14" w:rsidP="008D594C">
            <w:pPr>
              <w:widowControl w:val="0"/>
              <w:autoSpaceDE w:val="0"/>
              <w:autoSpaceDN w:val="0"/>
              <w:adjustRightInd w:val="0"/>
              <w:jc w:val="center"/>
              <w:rPr>
                <w:rFonts w:ascii="PT Astra Serif" w:eastAsia="Times New Roman" w:hAnsi="PT Astra Serif" w:cs="Times New Roman"/>
                <w:sz w:val="20"/>
                <w:szCs w:val="20"/>
                <w:lang w:eastAsia="ru-RU"/>
              </w:rPr>
            </w:pPr>
            <w:r w:rsidRPr="00BB03CE">
              <w:rPr>
                <w:rFonts w:ascii="PT Astra Serif" w:eastAsia="Times New Roman" w:hAnsi="PT Astra Serif" w:cs="Times New Roman"/>
                <w:sz w:val="20"/>
                <w:szCs w:val="20"/>
                <w:lang w:eastAsia="ru-RU"/>
              </w:rPr>
              <w:t>0</w:t>
            </w:r>
          </w:p>
        </w:tc>
        <w:tc>
          <w:tcPr>
            <w:tcW w:w="1074" w:type="pct"/>
            <w:vMerge/>
            <w:vAlign w:val="center"/>
          </w:tcPr>
          <w:p w:rsidR="00605D14" w:rsidRPr="001D6F24" w:rsidRDefault="00605D14" w:rsidP="00605D14">
            <w:pPr>
              <w:widowControl w:val="0"/>
              <w:autoSpaceDE w:val="0"/>
              <w:autoSpaceDN w:val="0"/>
              <w:adjustRightInd w:val="0"/>
              <w:jc w:val="center"/>
              <w:rPr>
                <w:rFonts w:ascii="PT Astra Serif" w:eastAsia="Times New Roman" w:hAnsi="PT Astra Serif" w:cs="Times New Roman"/>
                <w:color w:val="FF0000"/>
                <w:sz w:val="20"/>
                <w:szCs w:val="20"/>
                <w:lang w:eastAsia="ru-RU"/>
              </w:rPr>
            </w:pPr>
          </w:p>
        </w:tc>
      </w:tr>
      <w:tr w:rsidR="00605D14" w:rsidRPr="001D6F24" w:rsidTr="008D594C">
        <w:trPr>
          <w:jc w:val="center"/>
        </w:trPr>
        <w:tc>
          <w:tcPr>
            <w:tcW w:w="359" w:type="pct"/>
            <w:vMerge w:val="restart"/>
            <w:vAlign w:val="center"/>
          </w:tcPr>
          <w:p w:rsidR="00605D14" w:rsidRPr="00BB03CE" w:rsidRDefault="00605D14" w:rsidP="00605D14">
            <w:pPr>
              <w:widowControl w:val="0"/>
              <w:autoSpaceDE w:val="0"/>
              <w:autoSpaceDN w:val="0"/>
              <w:adjustRightInd w:val="0"/>
              <w:jc w:val="center"/>
              <w:rPr>
                <w:rFonts w:ascii="PT Astra Serif" w:eastAsia="Times New Roman" w:hAnsi="PT Astra Serif" w:cs="Times New Roman"/>
                <w:sz w:val="20"/>
                <w:szCs w:val="20"/>
                <w:lang w:eastAsia="ru-RU"/>
              </w:rPr>
            </w:pPr>
            <w:r w:rsidRPr="00BB03CE">
              <w:rPr>
                <w:rFonts w:ascii="PT Astra Serif" w:eastAsia="Times New Roman" w:hAnsi="PT Astra Serif" w:cs="Times New Roman"/>
                <w:sz w:val="20"/>
                <w:szCs w:val="20"/>
                <w:lang w:eastAsia="ru-RU"/>
              </w:rPr>
              <w:lastRenderedPageBreak/>
              <w:t>2</w:t>
            </w:r>
          </w:p>
        </w:tc>
        <w:tc>
          <w:tcPr>
            <w:tcW w:w="1345" w:type="pct"/>
            <w:vMerge w:val="restart"/>
          </w:tcPr>
          <w:p w:rsidR="00605D14" w:rsidRPr="00BB03CE" w:rsidRDefault="00605D14" w:rsidP="008D594C">
            <w:pPr>
              <w:widowControl w:val="0"/>
              <w:autoSpaceDE w:val="0"/>
              <w:autoSpaceDN w:val="0"/>
              <w:adjustRightInd w:val="0"/>
              <w:jc w:val="both"/>
              <w:rPr>
                <w:rFonts w:ascii="PT Astra Serif" w:eastAsia="Times New Roman" w:hAnsi="PT Astra Serif" w:cs="Times New Roman"/>
                <w:sz w:val="20"/>
                <w:szCs w:val="20"/>
                <w:lang w:eastAsia="ru-RU"/>
              </w:rPr>
            </w:pPr>
            <w:r w:rsidRPr="00BB03CE">
              <w:rPr>
                <w:rFonts w:ascii="PT Astra Serif" w:eastAsia="Times New Roman" w:hAnsi="PT Astra Serif" w:cs="Times New Roman"/>
                <w:sz w:val="20"/>
                <w:szCs w:val="20"/>
                <w:lang w:eastAsia="ru-RU"/>
              </w:rPr>
              <w:t>Значимость мероприятий (мер муниципальной поддержки), в отношении которых возможно проведение контрольного мероприятия</w:t>
            </w:r>
          </w:p>
        </w:tc>
        <w:tc>
          <w:tcPr>
            <w:tcW w:w="1531" w:type="pct"/>
          </w:tcPr>
          <w:p w:rsidR="00605D14" w:rsidRPr="00D12F81" w:rsidRDefault="00605D14" w:rsidP="008D594C">
            <w:pPr>
              <w:widowControl w:val="0"/>
              <w:autoSpaceDE w:val="0"/>
              <w:autoSpaceDN w:val="0"/>
              <w:adjustRightInd w:val="0"/>
              <w:jc w:val="both"/>
              <w:rPr>
                <w:rFonts w:ascii="PT Astra Serif" w:eastAsia="Times New Roman" w:hAnsi="PT Astra Serif" w:cs="Times New Roman"/>
                <w:sz w:val="20"/>
                <w:szCs w:val="20"/>
                <w:lang w:eastAsia="ru-RU"/>
              </w:rPr>
            </w:pPr>
            <w:r w:rsidRPr="00D12F81">
              <w:rPr>
                <w:rFonts w:ascii="PT Astra Serif" w:eastAsia="Times New Roman" w:hAnsi="PT Astra Serif" w:cs="Times New Roman"/>
                <w:sz w:val="20"/>
                <w:szCs w:val="20"/>
                <w:lang w:eastAsia="ru-RU"/>
              </w:rPr>
              <w:t>Наличие  в проверяемом периоде  финансирования мероприятий по выполнению Указов Президента Российской Федерации, национальных проектов</w:t>
            </w:r>
          </w:p>
        </w:tc>
        <w:tc>
          <w:tcPr>
            <w:tcW w:w="692" w:type="pct"/>
            <w:vAlign w:val="center"/>
          </w:tcPr>
          <w:p w:rsidR="00605D14" w:rsidRPr="00D12F81" w:rsidRDefault="00605D14" w:rsidP="00605D14">
            <w:pPr>
              <w:widowControl w:val="0"/>
              <w:autoSpaceDE w:val="0"/>
              <w:autoSpaceDN w:val="0"/>
              <w:adjustRightInd w:val="0"/>
              <w:jc w:val="center"/>
              <w:rPr>
                <w:rFonts w:ascii="PT Astra Serif" w:eastAsia="Times New Roman" w:hAnsi="PT Astra Serif" w:cs="Times New Roman"/>
                <w:sz w:val="20"/>
                <w:szCs w:val="20"/>
                <w:lang w:eastAsia="ru-RU"/>
              </w:rPr>
            </w:pPr>
            <w:r w:rsidRPr="00D12F81">
              <w:rPr>
                <w:rFonts w:ascii="PT Astra Serif" w:eastAsia="Times New Roman" w:hAnsi="PT Astra Serif" w:cs="Times New Roman"/>
                <w:sz w:val="20"/>
                <w:szCs w:val="20"/>
                <w:lang w:eastAsia="ru-RU"/>
              </w:rPr>
              <w:t>1</w:t>
            </w:r>
          </w:p>
        </w:tc>
        <w:tc>
          <w:tcPr>
            <w:tcW w:w="1074" w:type="pct"/>
            <w:vMerge w:val="restart"/>
            <w:vAlign w:val="center"/>
          </w:tcPr>
          <w:p w:rsidR="00605D14" w:rsidRPr="00D12F81" w:rsidRDefault="00605D14" w:rsidP="00722CB1">
            <w:pPr>
              <w:widowControl w:val="0"/>
              <w:autoSpaceDE w:val="0"/>
              <w:autoSpaceDN w:val="0"/>
              <w:adjustRightInd w:val="0"/>
              <w:jc w:val="both"/>
              <w:rPr>
                <w:rFonts w:ascii="Times New Roman" w:eastAsia="Times New Roman" w:hAnsi="Times New Roman" w:cs="Times New Roman"/>
                <w:sz w:val="20"/>
                <w:szCs w:val="20"/>
                <w:lang w:eastAsia="ru-RU"/>
              </w:rPr>
            </w:pPr>
            <w:r w:rsidRPr="00D12F81">
              <w:rPr>
                <w:rFonts w:ascii="Times New Roman" w:eastAsia="Times New Roman" w:hAnsi="Times New Roman" w:cs="Times New Roman"/>
                <w:sz w:val="20"/>
                <w:szCs w:val="20"/>
                <w:lang w:eastAsia="ru-RU"/>
              </w:rPr>
              <w:t>Значение показателя определяется на основании данных отчета об</w:t>
            </w:r>
            <w:r w:rsidR="00722CB1">
              <w:rPr>
                <w:rFonts w:ascii="Times New Roman" w:eastAsia="Times New Roman" w:hAnsi="Times New Roman" w:cs="Times New Roman"/>
                <w:sz w:val="20"/>
                <w:szCs w:val="20"/>
                <w:lang w:eastAsia="ru-RU"/>
              </w:rPr>
              <w:t> </w:t>
            </w:r>
            <w:r w:rsidRPr="00D12F81">
              <w:rPr>
                <w:rFonts w:ascii="Times New Roman" w:eastAsia="Times New Roman" w:hAnsi="Times New Roman" w:cs="Times New Roman"/>
                <w:sz w:val="20"/>
                <w:szCs w:val="20"/>
                <w:lang w:eastAsia="ru-RU"/>
              </w:rPr>
              <w:t>исполнении бюджета муниципального образования Всеволожский муниципальный район, бухгалтерской (финансовой) отчетности муниципальных учреждений, данных прикладных программных обеспечений «</w:t>
            </w:r>
            <w:proofErr w:type="spellStart"/>
            <w:r w:rsidRPr="00D12F81">
              <w:rPr>
                <w:rFonts w:ascii="Times New Roman" w:eastAsia="Times New Roman" w:hAnsi="Times New Roman" w:cs="Times New Roman"/>
                <w:sz w:val="20"/>
                <w:szCs w:val="20"/>
                <w:lang w:eastAsia="ru-RU"/>
              </w:rPr>
              <w:t>АЦК-Госзаказ</w:t>
            </w:r>
            <w:proofErr w:type="spellEnd"/>
            <w:r w:rsidRPr="00D12F81">
              <w:rPr>
                <w:rFonts w:ascii="Times New Roman" w:eastAsia="Times New Roman" w:hAnsi="Times New Roman" w:cs="Times New Roman"/>
                <w:sz w:val="20"/>
                <w:szCs w:val="20"/>
                <w:lang w:eastAsia="ru-RU"/>
              </w:rPr>
              <w:t>», «</w:t>
            </w:r>
            <w:proofErr w:type="spellStart"/>
            <w:r w:rsidRPr="00D12F81">
              <w:rPr>
                <w:rFonts w:ascii="Times New Roman" w:eastAsia="Times New Roman" w:hAnsi="Times New Roman" w:cs="Times New Roman"/>
                <w:sz w:val="20"/>
                <w:szCs w:val="20"/>
                <w:lang w:eastAsia="ru-RU"/>
              </w:rPr>
              <w:t>АЦК-Финансы</w:t>
            </w:r>
            <w:proofErr w:type="spellEnd"/>
            <w:r w:rsidRPr="00D12F81">
              <w:rPr>
                <w:rFonts w:ascii="Times New Roman" w:eastAsia="Times New Roman" w:hAnsi="Times New Roman" w:cs="Times New Roman"/>
                <w:sz w:val="20"/>
                <w:szCs w:val="20"/>
                <w:lang w:eastAsia="ru-RU"/>
              </w:rPr>
              <w:t>», «</w:t>
            </w:r>
            <w:proofErr w:type="spellStart"/>
            <w:r w:rsidRPr="00D12F81">
              <w:rPr>
                <w:rFonts w:ascii="Times New Roman" w:eastAsia="Times New Roman" w:hAnsi="Times New Roman" w:cs="Times New Roman"/>
                <w:sz w:val="20"/>
                <w:szCs w:val="20"/>
                <w:lang w:eastAsia="ru-RU"/>
              </w:rPr>
              <w:t>Свод-СМАРТ</w:t>
            </w:r>
            <w:proofErr w:type="spellEnd"/>
            <w:r w:rsidRPr="00D12F81">
              <w:rPr>
                <w:rFonts w:ascii="Times New Roman" w:eastAsia="Times New Roman" w:hAnsi="Times New Roman" w:cs="Times New Roman"/>
                <w:sz w:val="20"/>
                <w:szCs w:val="20"/>
                <w:lang w:eastAsia="ru-RU"/>
              </w:rPr>
              <w:t>», а также информации, представленной по запросам органа контроля.</w:t>
            </w:r>
          </w:p>
        </w:tc>
      </w:tr>
      <w:tr w:rsidR="00605D14" w:rsidRPr="001D6F24" w:rsidTr="008D594C">
        <w:trPr>
          <w:jc w:val="center"/>
        </w:trPr>
        <w:tc>
          <w:tcPr>
            <w:tcW w:w="359" w:type="pct"/>
            <w:vMerge/>
            <w:vAlign w:val="center"/>
          </w:tcPr>
          <w:p w:rsidR="00605D14" w:rsidRPr="001D6F24" w:rsidRDefault="00605D14" w:rsidP="00605D14">
            <w:pPr>
              <w:widowControl w:val="0"/>
              <w:autoSpaceDE w:val="0"/>
              <w:autoSpaceDN w:val="0"/>
              <w:adjustRightInd w:val="0"/>
              <w:jc w:val="center"/>
              <w:rPr>
                <w:rFonts w:ascii="PT Astra Serif" w:eastAsia="Times New Roman" w:hAnsi="PT Astra Serif" w:cs="Times New Roman"/>
                <w:color w:val="FF0000"/>
                <w:sz w:val="20"/>
                <w:szCs w:val="20"/>
                <w:lang w:eastAsia="ru-RU"/>
              </w:rPr>
            </w:pPr>
          </w:p>
        </w:tc>
        <w:tc>
          <w:tcPr>
            <w:tcW w:w="1345" w:type="pct"/>
            <w:vMerge/>
          </w:tcPr>
          <w:p w:rsidR="00605D14" w:rsidRPr="001D6F24" w:rsidRDefault="00605D14" w:rsidP="008D594C">
            <w:pPr>
              <w:widowControl w:val="0"/>
              <w:autoSpaceDE w:val="0"/>
              <w:autoSpaceDN w:val="0"/>
              <w:adjustRightInd w:val="0"/>
              <w:jc w:val="both"/>
              <w:rPr>
                <w:rFonts w:ascii="PT Astra Serif" w:eastAsia="Times New Roman" w:hAnsi="PT Astra Serif" w:cs="Times New Roman"/>
                <w:color w:val="FF0000"/>
                <w:sz w:val="20"/>
                <w:szCs w:val="20"/>
                <w:lang w:eastAsia="ru-RU"/>
              </w:rPr>
            </w:pPr>
          </w:p>
        </w:tc>
        <w:tc>
          <w:tcPr>
            <w:tcW w:w="1531" w:type="pct"/>
          </w:tcPr>
          <w:p w:rsidR="00605D14" w:rsidRPr="00D12F81" w:rsidRDefault="00605D14" w:rsidP="008D594C">
            <w:pPr>
              <w:widowControl w:val="0"/>
              <w:autoSpaceDE w:val="0"/>
              <w:autoSpaceDN w:val="0"/>
              <w:adjustRightInd w:val="0"/>
              <w:jc w:val="both"/>
              <w:rPr>
                <w:rFonts w:ascii="PT Astra Serif" w:eastAsia="Times New Roman" w:hAnsi="PT Astra Serif" w:cs="Times New Roman"/>
                <w:sz w:val="20"/>
                <w:szCs w:val="20"/>
                <w:lang w:eastAsia="ru-RU"/>
              </w:rPr>
            </w:pPr>
            <w:r w:rsidRPr="00D12F81">
              <w:rPr>
                <w:rFonts w:ascii="PT Astra Serif" w:eastAsia="Times New Roman" w:hAnsi="PT Astra Serif" w:cs="Times New Roman"/>
                <w:sz w:val="20"/>
                <w:szCs w:val="20"/>
                <w:lang w:eastAsia="ru-RU"/>
              </w:rPr>
              <w:t>Отсутствие в проверяемом периоде финансирования мероприятий по выполнению Указов Президента Российской Федерации, национальных проектов</w:t>
            </w:r>
          </w:p>
        </w:tc>
        <w:tc>
          <w:tcPr>
            <w:tcW w:w="692" w:type="pct"/>
            <w:vAlign w:val="center"/>
          </w:tcPr>
          <w:p w:rsidR="00605D14" w:rsidRPr="00D12F81" w:rsidRDefault="00605D14" w:rsidP="00605D14">
            <w:pPr>
              <w:widowControl w:val="0"/>
              <w:autoSpaceDE w:val="0"/>
              <w:autoSpaceDN w:val="0"/>
              <w:adjustRightInd w:val="0"/>
              <w:jc w:val="center"/>
              <w:rPr>
                <w:rFonts w:ascii="PT Astra Serif" w:eastAsia="Times New Roman" w:hAnsi="PT Astra Serif" w:cs="Times New Roman"/>
                <w:sz w:val="20"/>
                <w:szCs w:val="20"/>
                <w:lang w:eastAsia="ru-RU"/>
              </w:rPr>
            </w:pPr>
            <w:r w:rsidRPr="00D12F81">
              <w:rPr>
                <w:rFonts w:ascii="PT Astra Serif" w:eastAsia="Times New Roman" w:hAnsi="PT Astra Serif" w:cs="Times New Roman"/>
                <w:sz w:val="20"/>
                <w:szCs w:val="20"/>
                <w:lang w:eastAsia="ru-RU"/>
              </w:rPr>
              <w:t>0</w:t>
            </w:r>
          </w:p>
        </w:tc>
        <w:tc>
          <w:tcPr>
            <w:tcW w:w="1074" w:type="pct"/>
            <w:vMerge/>
            <w:vAlign w:val="center"/>
          </w:tcPr>
          <w:p w:rsidR="00605D14" w:rsidRPr="001D6F24" w:rsidRDefault="00605D14" w:rsidP="00605D14">
            <w:pPr>
              <w:widowControl w:val="0"/>
              <w:autoSpaceDE w:val="0"/>
              <w:autoSpaceDN w:val="0"/>
              <w:adjustRightInd w:val="0"/>
              <w:jc w:val="center"/>
              <w:rPr>
                <w:rFonts w:ascii="PT Astra Serif" w:eastAsia="Times New Roman" w:hAnsi="PT Astra Serif" w:cs="Times New Roman"/>
                <w:color w:val="FF0000"/>
                <w:sz w:val="20"/>
                <w:szCs w:val="20"/>
                <w:lang w:eastAsia="ru-RU"/>
              </w:rPr>
            </w:pPr>
          </w:p>
        </w:tc>
      </w:tr>
      <w:tr w:rsidR="00605D14" w:rsidRPr="001D6F24" w:rsidTr="008D594C">
        <w:trPr>
          <w:jc w:val="center"/>
        </w:trPr>
        <w:tc>
          <w:tcPr>
            <w:tcW w:w="359" w:type="pct"/>
            <w:vMerge w:val="restart"/>
            <w:vAlign w:val="center"/>
          </w:tcPr>
          <w:p w:rsidR="00605D14" w:rsidRPr="00D12F81" w:rsidRDefault="00605D14" w:rsidP="00605D14">
            <w:pPr>
              <w:widowControl w:val="0"/>
              <w:autoSpaceDE w:val="0"/>
              <w:autoSpaceDN w:val="0"/>
              <w:adjustRightInd w:val="0"/>
              <w:jc w:val="center"/>
              <w:rPr>
                <w:rFonts w:ascii="PT Astra Serif" w:eastAsia="Times New Roman" w:hAnsi="PT Astra Serif" w:cs="Times New Roman"/>
                <w:sz w:val="20"/>
                <w:szCs w:val="20"/>
                <w:lang w:eastAsia="ru-RU"/>
              </w:rPr>
            </w:pPr>
            <w:r w:rsidRPr="00D12F81">
              <w:rPr>
                <w:rFonts w:ascii="PT Astra Serif" w:eastAsia="Times New Roman" w:hAnsi="PT Astra Serif" w:cs="Times New Roman"/>
                <w:sz w:val="20"/>
                <w:szCs w:val="20"/>
                <w:lang w:eastAsia="ru-RU"/>
              </w:rPr>
              <w:t>3</w:t>
            </w:r>
          </w:p>
        </w:tc>
        <w:tc>
          <w:tcPr>
            <w:tcW w:w="1345" w:type="pct"/>
            <w:vMerge w:val="restart"/>
          </w:tcPr>
          <w:p w:rsidR="00605D14" w:rsidRPr="00D12F81" w:rsidRDefault="00605D14" w:rsidP="008D594C">
            <w:pPr>
              <w:widowControl w:val="0"/>
              <w:autoSpaceDE w:val="0"/>
              <w:autoSpaceDN w:val="0"/>
              <w:adjustRightInd w:val="0"/>
              <w:jc w:val="both"/>
              <w:rPr>
                <w:rFonts w:ascii="PT Astra Serif" w:eastAsia="Times New Roman" w:hAnsi="PT Astra Serif" w:cs="Times New Roman"/>
                <w:sz w:val="20"/>
                <w:szCs w:val="20"/>
                <w:lang w:eastAsia="ru-RU"/>
              </w:rPr>
            </w:pPr>
            <w:r w:rsidRPr="00D12F81">
              <w:rPr>
                <w:rFonts w:ascii="PT Astra Serif" w:eastAsia="Times New Roman" w:hAnsi="PT Astra Serif" w:cs="Times New Roman"/>
                <w:sz w:val="20"/>
                <w:szCs w:val="20"/>
                <w:lang w:eastAsia="ru-RU"/>
              </w:rPr>
              <w:t>Величина объема принятых обязательств объекта контроля</w:t>
            </w:r>
          </w:p>
        </w:tc>
        <w:tc>
          <w:tcPr>
            <w:tcW w:w="1531" w:type="pct"/>
          </w:tcPr>
          <w:p w:rsidR="00605D14" w:rsidRPr="00D12F81" w:rsidRDefault="00605D14" w:rsidP="008D594C">
            <w:pPr>
              <w:widowControl w:val="0"/>
              <w:autoSpaceDE w:val="0"/>
              <w:autoSpaceDN w:val="0"/>
              <w:adjustRightInd w:val="0"/>
              <w:jc w:val="both"/>
              <w:rPr>
                <w:rFonts w:ascii="Times New Roman" w:eastAsia="Times New Roman" w:hAnsi="Times New Roman" w:cs="Times New Roman"/>
                <w:sz w:val="20"/>
                <w:szCs w:val="20"/>
                <w:lang w:eastAsia="ru-RU"/>
              </w:rPr>
            </w:pPr>
            <w:r w:rsidRPr="00D12F81">
              <w:rPr>
                <w:rFonts w:ascii="Times New Roman" w:eastAsia="Times New Roman" w:hAnsi="Times New Roman" w:cs="Times New Roman"/>
                <w:sz w:val="20"/>
                <w:szCs w:val="20"/>
                <w:lang w:eastAsia="ru-RU"/>
              </w:rPr>
              <w:t>Величина объема принятых в текущем финансовом году обязательств 200 млн. руб. и более</w:t>
            </w:r>
          </w:p>
        </w:tc>
        <w:tc>
          <w:tcPr>
            <w:tcW w:w="692" w:type="pct"/>
            <w:vAlign w:val="center"/>
          </w:tcPr>
          <w:p w:rsidR="00605D14" w:rsidRPr="00D12F81" w:rsidRDefault="00605D14" w:rsidP="00605D14">
            <w:pPr>
              <w:widowControl w:val="0"/>
              <w:autoSpaceDE w:val="0"/>
              <w:autoSpaceDN w:val="0"/>
              <w:adjustRightInd w:val="0"/>
              <w:jc w:val="center"/>
              <w:rPr>
                <w:rFonts w:ascii="Times New Roman" w:eastAsia="Times New Roman" w:hAnsi="Times New Roman" w:cs="Times New Roman"/>
                <w:sz w:val="20"/>
                <w:szCs w:val="20"/>
                <w:lang w:eastAsia="ru-RU"/>
              </w:rPr>
            </w:pPr>
            <w:r w:rsidRPr="00D12F81">
              <w:rPr>
                <w:rFonts w:ascii="Times New Roman" w:eastAsia="Times New Roman" w:hAnsi="Times New Roman" w:cs="Times New Roman"/>
                <w:sz w:val="20"/>
                <w:szCs w:val="20"/>
                <w:lang w:eastAsia="ru-RU"/>
              </w:rPr>
              <w:t>2</w:t>
            </w:r>
          </w:p>
        </w:tc>
        <w:tc>
          <w:tcPr>
            <w:tcW w:w="1074" w:type="pct"/>
            <w:vMerge w:val="restart"/>
            <w:vAlign w:val="center"/>
          </w:tcPr>
          <w:p w:rsidR="00605D14" w:rsidRPr="001D6F24" w:rsidRDefault="00605D14" w:rsidP="00722CB1">
            <w:pPr>
              <w:widowControl w:val="0"/>
              <w:autoSpaceDE w:val="0"/>
              <w:autoSpaceDN w:val="0"/>
              <w:adjustRightInd w:val="0"/>
              <w:jc w:val="both"/>
              <w:rPr>
                <w:rFonts w:ascii="PT Astra Serif" w:eastAsia="Times New Roman" w:hAnsi="PT Astra Serif" w:cs="Times New Roman"/>
                <w:color w:val="FF0000"/>
                <w:sz w:val="20"/>
                <w:szCs w:val="20"/>
                <w:lang w:eastAsia="ru-RU"/>
              </w:rPr>
            </w:pPr>
            <w:r w:rsidRPr="00D12F81">
              <w:rPr>
                <w:rFonts w:ascii="PT Astra Serif" w:eastAsia="Times New Roman" w:hAnsi="PT Astra Serif" w:cs="Times New Roman"/>
                <w:sz w:val="20"/>
                <w:szCs w:val="20"/>
                <w:lang w:eastAsia="ru-RU"/>
              </w:rPr>
              <w:t>Значение показателя определяется на основании данных бухгалтерской (финансовой) отчетности муниципальных учреждений, данных  прикладных программных обеспечений</w:t>
            </w:r>
            <w:r w:rsidRPr="001D6F24">
              <w:rPr>
                <w:rFonts w:ascii="PT Astra Serif" w:eastAsia="Times New Roman" w:hAnsi="PT Astra Serif" w:cs="Times New Roman"/>
                <w:color w:val="FF0000"/>
                <w:sz w:val="20"/>
                <w:szCs w:val="20"/>
                <w:lang w:eastAsia="ru-RU"/>
              </w:rPr>
              <w:t xml:space="preserve"> </w:t>
            </w:r>
            <w:r w:rsidRPr="00D12F81">
              <w:rPr>
                <w:rFonts w:ascii="Times New Roman" w:eastAsia="Times New Roman" w:hAnsi="Times New Roman" w:cs="Times New Roman"/>
                <w:sz w:val="20"/>
                <w:szCs w:val="20"/>
                <w:lang w:eastAsia="ru-RU"/>
              </w:rPr>
              <w:t>«</w:t>
            </w:r>
            <w:proofErr w:type="spellStart"/>
            <w:r w:rsidRPr="00D12F81">
              <w:rPr>
                <w:rFonts w:ascii="Times New Roman" w:eastAsia="Times New Roman" w:hAnsi="Times New Roman" w:cs="Times New Roman"/>
                <w:sz w:val="20"/>
                <w:szCs w:val="20"/>
                <w:lang w:eastAsia="ru-RU"/>
              </w:rPr>
              <w:t>АЦК-Госзаказ</w:t>
            </w:r>
            <w:proofErr w:type="spellEnd"/>
            <w:r w:rsidRPr="00D12F81">
              <w:rPr>
                <w:rFonts w:ascii="Times New Roman" w:eastAsia="Times New Roman" w:hAnsi="Times New Roman" w:cs="Times New Roman"/>
                <w:sz w:val="20"/>
                <w:szCs w:val="20"/>
                <w:lang w:eastAsia="ru-RU"/>
              </w:rPr>
              <w:t>», «</w:t>
            </w:r>
            <w:proofErr w:type="spellStart"/>
            <w:r w:rsidRPr="00D12F81">
              <w:rPr>
                <w:rFonts w:ascii="Times New Roman" w:eastAsia="Times New Roman" w:hAnsi="Times New Roman" w:cs="Times New Roman"/>
                <w:sz w:val="20"/>
                <w:szCs w:val="20"/>
                <w:lang w:eastAsia="ru-RU"/>
              </w:rPr>
              <w:t>АЦК-Финансы</w:t>
            </w:r>
            <w:proofErr w:type="spellEnd"/>
            <w:r w:rsidRPr="00D12F81">
              <w:rPr>
                <w:rFonts w:ascii="Times New Roman" w:eastAsia="Times New Roman" w:hAnsi="Times New Roman" w:cs="Times New Roman"/>
                <w:sz w:val="20"/>
                <w:szCs w:val="20"/>
                <w:lang w:eastAsia="ru-RU"/>
              </w:rPr>
              <w:t>», «</w:t>
            </w:r>
            <w:proofErr w:type="spellStart"/>
            <w:r w:rsidRPr="00D12F81">
              <w:rPr>
                <w:rFonts w:ascii="Times New Roman" w:eastAsia="Times New Roman" w:hAnsi="Times New Roman" w:cs="Times New Roman"/>
                <w:sz w:val="20"/>
                <w:szCs w:val="20"/>
                <w:lang w:eastAsia="ru-RU"/>
              </w:rPr>
              <w:t>Свод-СМАРТ</w:t>
            </w:r>
            <w:proofErr w:type="spellEnd"/>
            <w:r w:rsidRPr="00D12F81">
              <w:rPr>
                <w:rFonts w:ascii="Times New Roman" w:eastAsia="Times New Roman" w:hAnsi="Times New Roman" w:cs="Times New Roman"/>
                <w:sz w:val="20"/>
                <w:szCs w:val="20"/>
                <w:lang w:eastAsia="ru-RU"/>
              </w:rPr>
              <w:t>», а</w:t>
            </w:r>
            <w:r>
              <w:rPr>
                <w:rFonts w:ascii="Times New Roman" w:eastAsia="Times New Roman" w:hAnsi="Times New Roman" w:cs="Times New Roman"/>
                <w:sz w:val="20"/>
                <w:szCs w:val="20"/>
                <w:lang w:eastAsia="ru-RU"/>
              </w:rPr>
              <w:t> </w:t>
            </w:r>
            <w:r w:rsidRPr="00D12F81">
              <w:rPr>
                <w:rFonts w:ascii="Times New Roman" w:eastAsia="Times New Roman" w:hAnsi="Times New Roman" w:cs="Times New Roman"/>
                <w:sz w:val="20"/>
                <w:szCs w:val="20"/>
                <w:lang w:eastAsia="ru-RU"/>
              </w:rPr>
              <w:t>также информации, представленной по</w:t>
            </w:r>
            <w:r w:rsidR="00722CB1">
              <w:rPr>
                <w:rFonts w:ascii="Times New Roman" w:eastAsia="Times New Roman" w:hAnsi="Times New Roman" w:cs="Times New Roman"/>
                <w:sz w:val="20"/>
                <w:szCs w:val="20"/>
                <w:lang w:eastAsia="ru-RU"/>
              </w:rPr>
              <w:t> </w:t>
            </w:r>
            <w:r w:rsidRPr="00D12F81">
              <w:rPr>
                <w:rFonts w:ascii="Times New Roman" w:eastAsia="Times New Roman" w:hAnsi="Times New Roman" w:cs="Times New Roman"/>
                <w:sz w:val="20"/>
                <w:szCs w:val="20"/>
                <w:lang w:eastAsia="ru-RU"/>
              </w:rPr>
              <w:t>запросам органа контроля.</w:t>
            </w:r>
          </w:p>
        </w:tc>
      </w:tr>
      <w:tr w:rsidR="00605D14" w:rsidRPr="001D6F24" w:rsidTr="008D594C">
        <w:trPr>
          <w:jc w:val="center"/>
        </w:trPr>
        <w:tc>
          <w:tcPr>
            <w:tcW w:w="359" w:type="pct"/>
            <w:vMerge/>
            <w:vAlign w:val="center"/>
          </w:tcPr>
          <w:p w:rsidR="00605D14" w:rsidRPr="001D6F24" w:rsidRDefault="00605D14" w:rsidP="00605D14">
            <w:pPr>
              <w:widowControl w:val="0"/>
              <w:autoSpaceDE w:val="0"/>
              <w:autoSpaceDN w:val="0"/>
              <w:adjustRightInd w:val="0"/>
              <w:jc w:val="center"/>
              <w:rPr>
                <w:rFonts w:ascii="PT Astra Serif" w:eastAsia="Times New Roman" w:hAnsi="PT Astra Serif" w:cs="Times New Roman"/>
                <w:color w:val="FF0000"/>
                <w:sz w:val="20"/>
                <w:szCs w:val="20"/>
                <w:lang w:eastAsia="ru-RU"/>
              </w:rPr>
            </w:pPr>
          </w:p>
        </w:tc>
        <w:tc>
          <w:tcPr>
            <w:tcW w:w="1345" w:type="pct"/>
            <w:vMerge/>
          </w:tcPr>
          <w:p w:rsidR="00605D14" w:rsidRPr="001D6F24" w:rsidRDefault="00605D14" w:rsidP="008D594C">
            <w:pPr>
              <w:widowControl w:val="0"/>
              <w:autoSpaceDE w:val="0"/>
              <w:autoSpaceDN w:val="0"/>
              <w:adjustRightInd w:val="0"/>
              <w:jc w:val="both"/>
              <w:rPr>
                <w:rFonts w:ascii="PT Astra Serif" w:eastAsia="Times New Roman" w:hAnsi="PT Astra Serif" w:cs="Times New Roman"/>
                <w:color w:val="FF0000"/>
                <w:sz w:val="20"/>
                <w:szCs w:val="20"/>
                <w:lang w:eastAsia="ru-RU"/>
              </w:rPr>
            </w:pPr>
          </w:p>
        </w:tc>
        <w:tc>
          <w:tcPr>
            <w:tcW w:w="1531" w:type="pct"/>
          </w:tcPr>
          <w:p w:rsidR="00605D14" w:rsidRPr="00D12F81" w:rsidRDefault="00605D14" w:rsidP="008D594C">
            <w:pPr>
              <w:widowControl w:val="0"/>
              <w:autoSpaceDE w:val="0"/>
              <w:autoSpaceDN w:val="0"/>
              <w:adjustRightInd w:val="0"/>
              <w:jc w:val="both"/>
              <w:rPr>
                <w:rFonts w:ascii="Times New Roman" w:eastAsia="Times New Roman" w:hAnsi="Times New Roman" w:cs="Times New Roman"/>
                <w:sz w:val="20"/>
                <w:szCs w:val="20"/>
                <w:lang w:eastAsia="ru-RU"/>
              </w:rPr>
            </w:pPr>
            <w:r w:rsidRPr="00D12F81">
              <w:rPr>
                <w:rFonts w:ascii="Times New Roman" w:eastAsia="Times New Roman" w:hAnsi="Times New Roman" w:cs="Times New Roman"/>
                <w:sz w:val="20"/>
                <w:szCs w:val="20"/>
                <w:lang w:eastAsia="ru-RU"/>
              </w:rPr>
              <w:t>Величина объема принятых   в текущем финансовом году  обязательств от 50 млн. руб. до 199 млн. руб.</w:t>
            </w:r>
          </w:p>
        </w:tc>
        <w:tc>
          <w:tcPr>
            <w:tcW w:w="692" w:type="pct"/>
            <w:vAlign w:val="center"/>
          </w:tcPr>
          <w:p w:rsidR="00605D14" w:rsidRPr="00D12F81" w:rsidRDefault="00605D14" w:rsidP="00605D14">
            <w:pPr>
              <w:widowControl w:val="0"/>
              <w:autoSpaceDE w:val="0"/>
              <w:autoSpaceDN w:val="0"/>
              <w:adjustRightInd w:val="0"/>
              <w:jc w:val="center"/>
              <w:rPr>
                <w:rFonts w:ascii="Times New Roman" w:eastAsia="Times New Roman" w:hAnsi="Times New Roman" w:cs="Times New Roman"/>
                <w:sz w:val="20"/>
                <w:szCs w:val="20"/>
                <w:lang w:eastAsia="ru-RU"/>
              </w:rPr>
            </w:pPr>
            <w:r w:rsidRPr="00D12F81">
              <w:rPr>
                <w:rFonts w:ascii="Times New Roman" w:eastAsia="Times New Roman" w:hAnsi="Times New Roman" w:cs="Times New Roman"/>
                <w:sz w:val="20"/>
                <w:szCs w:val="20"/>
                <w:lang w:eastAsia="ru-RU"/>
              </w:rPr>
              <w:t>1</w:t>
            </w:r>
          </w:p>
        </w:tc>
        <w:tc>
          <w:tcPr>
            <w:tcW w:w="1074" w:type="pct"/>
            <w:vMerge/>
            <w:vAlign w:val="center"/>
          </w:tcPr>
          <w:p w:rsidR="00605D14" w:rsidRPr="001D6F24" w:rsidRDefault="00605D14" w:rsidP="00605D14">
            <w:pPr>
              <w:widowControl w:val="0"/>
              <w:autoSpaceDE w:val="0"/>
              <w:autoSpaceDN w:val="0"/>
              <w:adjustRightInd w:val="0"/>
              <w:jc w:val="center"/>
              <w:rPr>
                <w:rFonts w:ascii="PT Astra Serif" w:eastAsia="Times New Roman" w:hAnsi="PT Astra Serif" w:cs="Times New Roman"/>
                <w:color w:val="FF0000"/>
                <w:sz w:val="20"/>
                <w:szCs w:val="20"/>
                <w:lang w:eastAsia="ru-RU"/>
              </w:rPr>
            </w:pPr>
          </w:p>
        </w:tc>
      </w:tr>
      <w:tr w:rsidR="00605D14" w:rsidRPr="001D6F24" w:rsidTr="008D594C">
        <w:trPr>
          <w:jc w:val="center"/>
        </w:trPr>
        <w:tc>
          <w:tcPr>
            <w:tcW w:w="359" w:type="pct"/>
            <w:vMerge/>
            <w:vAlign w:val="center"/>
          </w:tcPr>
          <w:p w:rsidR="00605D14" w:rsidRPr="001D6F24" w:rsidRDefault="00605D14" w:rsidP="00605D14">
            <w:pPr>
              <w:widowControl w:val="0"/>
              <w:autoSpaceDE w:val="0"/>
              <w:autoSpaceDN w:val="0"/>
              <w:adjustRightInd w:val="0"/>
              <w:jc w:val="center"/>
              <w:rPr>
                <w:rFonts w:ascii="PT Astra Serif" w:eastAsia="Times New Roman" w:hAnsi="PT Astra Serif" w:cs="Times New Roman"/>
                <w:color w:val="FF0000"/>
                <w:sz w:val="20"/>
                <w:szCs w:val="20"/>
                <w:lang w:eastAsia="ru-RU"/>
              </w:rPr>
            </w:pPr>
          </w:p>
        </w:tc>
        <w:tc>
          <w:tcPr>
            <w:tcW w:w="1345" w:type="pct"/>
            <w:vMerge/>
          </w:tcPr>
          <w:p w:rsidR="00605D14" w:rsidRPr="001D6F24" w:rsidRDefault="00605D14" w:rsidP="008D594C">
            <w:pPr>
              <w:widowControl w:val="0"/>
              <w:autoSpaceDE w:val="0"/>
              <w:autoSpaceDN w:val="0"/>
              <w:adjustRightInd w:val="0"/>
              <w:jc w:val="both"/>
              <w:rPr>
                <w:rFonts w:ascii="PT Astra Serif" w:eastAsia="Times New Roman" w:hAnsi="PT Astra Serif" w:cs="Times New Roman"/>
                <w:color w:val="FF0000"/>
                <w:sz w:val="20"/>
                <w:szCs w:val="20"/>
                <w:lang w:eastAsia="ru-RU"/>
              </w:rPr>
            </w:pPr>
          </w:p>
        </w:tc>
        <w:tc>
          <w:tcPr>
            <w:tcW w:w="1531" w:type="pct"/>
          </w:tcPr>
          <w:p w:rsidR="00605D14" w:rsidRPr="00D12F81" w:rsidRDefault="00605D14" w:rsidP="008D594C">
            <w:pPr>
              <w:widowControl w:val="0"/>
              <w:autoSpaceDE w:val="0"/>
              <w:autoSpaceDN w:val="0"/>
              <w:adjustRightInd w:val="0"/>
              <w:jc w:val="both"/>
              <w:rPr>
                <w:rFonts w:ascii="Times New Roman" w:eastAsia="Times New Roman" w:hAnsi="Times New Roman" w:cs="Times New Roman"/>
                <w:sz w:val="20"/>
                <w:szCs w:val="20"/>
                <w:lang w:eastAsia="ru-RU"/>
              </w:rPr>
            </w:pPr>
            <w:r w:rsidRPr="00D12F81">
              <w:rPr>
                <w:rFonts w:ascii="Times New Roman" w:eastAsia="Times New Roman" w:hAnsi="Times New Roman" w:cs="Times New Roman"/>
                <w:sz w:val="20"/>
                <w:szCs w:val="20"/>
                <w:lang w:eastAsia="ru-RU"/>
              </w:rPr>
              <w:t>Величина объема принятых  в текущем финансовом году  обязательств менее 49 млн. руб.</w:t>
            </w:r>
          </w:p>
        </w:tc>
        <w:tc>
          <w:tcPr>
            <w:tcW w:w="692" w:type="pct"/>
            <w:vAlign w:val="center"/>
          </w:tcPr>
          <w:p w:rsidR="00605D14" w:rsidRPr="00D12F81" w:rsidRDefault="00605D14" w:rsidP="00605D14">
            <w:pPr>
              <w:widowControl w:val="0"/>
              <w:autoSpaceDE w:val="0"/>
              <w:autoSpaceDN w:val="0"/>
              <w:adjustRightInd w:val="0"/>
              <w:jc w:val="center"/>
              <w:rPr>
                <w:rFonts w:ascii="Times New Roman" w:eastAsia="Times New Roman" w:hAnsi="Times New Roman" w:cs="Times New Roman"/>
                <w:sz w:val="20"/>
                <w:szCs w:val="20"/>
                <w:lang w:eastAsia="ru-RU"/>
              </w:rPr>
            </w:pPr>
            <w:r w:rsidRPr="00D12F81">
              <w:rPr>
                <w:rFonts w:ascii="Times New Roman" w:eastAsia="Times New Roman" w:hAnsi="Times New Roman" w:cs="Times New Roman"/>
                <w:sz w:val="20"/>
                <w:szCs w:val="20"/>
                <w:lang w:eastAsia="ru-RU"/>
              </w:rPr>
              <w:t>0</w:t>
            </w:r>
          </w:p>
        </w:tc>
        <w:tc>
          <w:tcPr>
            <w:tcW w:w="1074" w:type="pct"/>
            <w:vMerge/>
            <w:vAlign w:val="center"/>
          </w:tcPr>
          <w:p w:rsidR="00605D14" w:rsidRPr="001D6F24" w:rsidRDefault="00605D14" w:rsidP="00605D14">
            <w:pPr>
              <w:widowControl w:val="0"/>
              <w:autoSpaceDE w:val="0"/>
              <w:autoSpaceDN w:val="0"/>
              <w:adjustRightInd w:val="0"/>
              <w:jc w:val="center"/>
              <w:rPr>
                <w:rFonts w:ascii="PT Astra Serif" w:eastAsia="Times New Roman" w:hAnsi="PT Astra Serif" w:cs="Times New Roman"/>
                <w:color w:val="FF0000"/>
                <w:sz w:val="20"/>
                <w:szCs w:val="20"/>
                <w:lang w:eastAsia="ru-RU"/>
              </w:rPr>
            </w:pPr>
          </w:p>
        </w:tc>
      </w:tr>
      <w:tr w:rsidR="00605D14" w:rsidRPr="001D6F24" w:rsidTr="008D594C">
        <w:trPr>
          <w:trHeight w:val="465"/>
          <w:jc w:val="center"/>
        </w:trPr>
        <w:tc>
          <w:tcPr>
            <w:tcW w:w="359" w:type="pct"/>
            <w:vMerge w:val="restart"/>
            <w:vAlign w:val="center"/>
          </w:tcPr>
          <w:p w:rsidR="00605D14" w:rsidRPr="00F30EC1" w:rsidRDefault="00605D14" w:rsidP="00605D14">
            <w:pPr>
              <w:widowControl w:val="0"/>
              <w:autoSpaceDE w:val="0"/>
              <w:autoSpaceDN w:val="0"/>
              <w:adjustRightInd w:val="0"/>
              <w:jc w:val="center"/>
              <w:rPr>
                <w:rFonts w:ascii="Times New Roman" w:eastAsia="Times New Roman" w:hAnsi="Times New Roman" w:cs="Times New Roman"/>
                <w:sz w:val="20"/>
                <w:szCs w:val="20"/>
                <w:lang w:eastAsia="ru-RU"/>
              </w:rPr>
            </w:pPr>
            <w:r w:rsidRPr="00F30EC1">
              <w:rPr>
                <w:rFonts w:ascii="Times New Roman" w:eastAsia="Times New Roman" w:hAnsi="Times New Roman" w:cs="Times New Roman"/>
                <w:sz w:val="20"/>
                <w:szCs w:val="20"/>
                <w:lang w:eastAsia="ru-RU"/>
              </w:rPr>
              <w:t>4</w:t>
            </w:r>
          </w:p>
        </w:tc>
        <w:tc>
          <w:tcPr>
            <w:tcW w:w="1345" w:type="pct"/>
            <w:vMerge w:val="restart"/>
          </w:tcPr>
          <w:p w:rsidR="00605D14" w:rsidRPr="00F30EC1" w:rsidRDefault="00605D14" w:rsidP="008D594C">
            <w:pPr>
              <w:widowControl w:val="0"/>
              <w:autoSpaceDE w:val="0"/>
              <w:autoSpaceDN w:val="0"/>
              <w:adjustRightInd w:val="0"/>
              <w:jc w:val="both"/>
              <w:rPr>
                <w:rFonts w:ascii="Times New Roman" w:eastAsia="Times New Roman" w:hAnsi="Times New Roman" w:cs="Times New Roman"/>
                <w:sz w:val="20"/>
                <w:szCs w:val="20"/>
                <w:lang w:eastAsia="ru-RU"/>
              </w:rPr>
            </w:pPr>
            <w:r w:rsidRPr="00F30EC1">
              <w:rPr>
                <w:rFonts w:ascii="Times New Roman" w:eastAsia="Times New Roman" w:hAnsi="Times New Roman" w:cs="Times New Roman"/>
                <w:sz w:val="20"/>
                <w:szCs w:val="20"/>
                <w:lang w:eastAsia="ru-RU"/>
              </w:rPr>
              <w:t xml:space="preserve">Соотношение </w:t>
            </w:r>
            <w:proofErr w:type="gramStart"/>
            <w:r w:rsidRPr="00F30EC1">
              <w:rPr>
                <w:rFonts w:ascii="Times New Roman" w:eastAsia="Times New Roman" w:hAnsi="Times New Roman" w:cs="Times New Roman"/>
                <w:sz w:val="20"/>
                <w:szCs w:val="20"/>
                <w:lang w:eastAsia="ru-RU"/>
              </w:rPr>
              <w:t>величины объема принятых обязательств объекта контроля</w:t>
            </w:r>
            <w:proofErr w:type="gramEnd"/>
            <w:r w:rsidRPr="00F30EC1">
              <w:rPr>
                <w:rFonts w:ascii="Times New Roman" w:eastAsia="Times New Roman" w:hAnsi="Times New Roman" w:cs="Times New Roman"/>
                <w:sz w:val="20"/>
                <w:szCs w:val="20"/>
                <w:lang w:eastAsia="ru-RU"/>
              </w:rPr>
              <w:t xml:space="preserve"> к объему финансового обеспечения деятельности объекта контроля</w:t>
            </w:r>
          </w:p>
        </w:tc>
        <w:tc>
          <w:tcPr>
            <w:tcW w:w="1531" w:type="pct"/>
          </w:tcPr>
          <w:p w:rsidR="00605D14" w:rsidRPr="00F30EC1" w:rsidRDefault="00605D14" w:rsidP="008D594C">
            <w:pPr>
              <w:widowControl w:val="0"/>
              <w:autoSpaceDE w:val="0"/>
              <w:autoSpaceDN w:val="0"/>
              <w:adjustRightInd w:val="0"/>
              <w:jc w:val="both"/>
              <w:rPr>
                <w:rFonts w:ascii="Times New Roman" w:eastAsia="Times New Roman" w:hAnsi="Times New Roman" w:cs="Times New Roman"/>
                <w:sz w:val="20"/>
                <w:szCs w:val="20"/>
                <w:lang w:val="en-US" w:eastAsia="ru-RU"/>
              </w:rPr>
            </w:pPr>
            <w:r w:rsidRPr="00F30EC1">
              <w:rPr>
                <w:rFonts w:ascii="Times New Roman" w:eastAsia="Times New Roman" w:hAnsi="Times New Roman" w:cs="Times New Roman"/>
                <w:sz w:val="20"/>
                <w:szCs w:val="20"/>
                <w:lang w:eastAsia="ru-RU"/>
              </w:rPr>
              <w:t xml:space="preserve">Менее </w:t>
            </w:r>
            <w:r w:rsidRPr="00F30EC1">
              <w:rPr>
                <w:rFonts w:ascii="Times New Roman" w:eastAsia="Times New Roman" w:hAnsi="Times New Roman" w:cs="Times New Roman"/>
                <w:sz w:val="20"/>
                <w:szCs w:val="20"/>
                <w:lang w:val="en-US" w:eastAsia="ru-RU"/>
              </w:rPr>
              <w:t>1</w:t>
            </w:r>
          </w:p>
        </w:tc>
        <w:tc>
          <w:tcPr>
            <w:tcW w:w="692" w:type="pct"/>
            <w:vAlign w:val="center"/>
          </w:tcPr>
          <w:p w:rsidR="00605D14" w:rsidRPr="00F30EC1" w:rsidRDefault="00605D14" w:rsidP="00605D14">
            <w:pPr>
              <w:widowControl w:val="0"/>
              <w:autoSpaceDE w:val="0"/>
              <w:autoSpaceDN w:val="0"/>
              <w:adjustRightInd w:val="0"/>
              <w:jc w:val="center"/>
              <w:rPr>
                <w:rFonts w:ascii="Times New Roman" w:eastAsia="Times New Roman" w:hAnsi="Times New Roman" w:cs="Times New Roman"/>
                <w:sz w:val="20"/>
                <w:szCs w:val="20"/>
                <w:lang w:eastAsia="ru-RU"/>
              </w:rPr>
            </w:pPr>
            <w:r w:rsidRPr="00F30EC1">
              <w:rPr>
                <w:rFonts w:ascii="Times New Roman" w:eastAsia="Times New Roman" w:hAnsi="Times New Roman" w:cs="Times New Roman"/>
                <w:sz w:val="20"/>
                <w:szCs w:val="20"/>
                <w:lang w:eastAsia="ru-RU"/>
              </w:rPr>
              <w:t>5 баллов</w:t>
            </w:r>
          </w:p>
        </w:tc>
        <w:tc>
          <w:tcPr>
            <w:tcW w:w="1074" w:type="pct"/>
            <w:vMerge w:val="restart"/>
          </w:tcPr>
          <w:p w:rsidR="00605D14" w:rsidRPr="00F30EC1" w:rsidRDefault="00605D14" w:rsidP="008D594C">
            <w:pPr>
              <w:widowControl w:val="0"/>
              <w:autoSpaceDE w:val="0"/>
              <w:autoSpaceDN w:val="0"/>
              <w:adjustRightInd w:val="0"/>
              <w:jc w:val="both"/>
              <w:rPr>
                <w:rFonts w:ascii="Times New Roman" w:eastAsia="Times New Roman" w:hAnsi="Times New Roman" w:cs="Times New Roman"/>
                <w:sz w:val="20"/>
                <w:szCs w:val="20"/>
                <w:lang w:eastAsia="ru-RU"/>
              </w:rPr>
            </w:pPr>
            <w:r w:rsidRPr="00F30EC1">
              <w:rPr>
                <w:rFonts w:ascii="Times New Roman" w:eastAsia="Times New Roman" w:hAnsi="Times New Roman" w:cs="Times New Roman"/>
                <w:sz w:val="20"/>
                <w:szCs w:val="20"/>
                <w:lang w:eastAsia="ru-RU"/>
              </w:rPr>
              <w:t>Данные показателя 1 и 3</w:t>
            </w:r>
          </w:p>
        </w:tc>
      </w:tr>
      <w:tr w:rsidR="00605D14" w:rsidRPr="001D6F24" w:rsidTr="008D594C">
        <w:trPr>
          <w:trHeight w:val="525"/>
          <w:jc w:val="center"/>
        </w:trPr>
        <w:tc>
          <w:tcPr>
            <w:tcW w:w="359" w:type="pct"/>
            <w:vMerge/>
            <w:vAlign w:val="center"/>
          </w:tcPr>
          <w:p w:rsidR="00605D14" w:rsidRDefault="00605D14" w:rsidP="00605D14">
            <w:pPr>
              <w:widowControl w:val="0"/>
              <w:autoSpaceDE w:val="0"/>
              <w:autoSpaceDN w:val="0"/>
              <w:adjustRightInd w:val="0"/>
              <w:jc w:val="center"/>
              <w:rPr>
                <w:rFonts w:ascii="PT Astra Serif" w:eastAsia="Times New Roman" w:hAnsi="PT Astra Serif" w:cs="Times New Roman"/>
                <w:color w:val="FF0000"/>
                <w:sz w:val="20"/>
                <w:szCs w:val="20"/>
                <w:lang w:eastAsia="ru-RU"/>
              </w:rPr>
            </w:pPr>
          </w:p>
        </w:tc>
        <w:tc>
          <w:tcPr>
            <w:tcW w:w="1345" w:type="pct"/>
            <w:vMerge/>
          </w:tcPr>
          <w:p w:rsidR="00605D14" w:rsidRDefault="00605D14" w:rsidP="008D594C">
            <w:pPr>
              <w:widowControl w:val="0"/>
              <w:autoSpaceDE w:val="0"/>
              <w:autoSpaceDN w:val="0"/>
              <w:adjustRightInd w:val="0"/>
              <w:jc w:val="both"/>
              <w:rPr>
                <w:rFonts w:ascii="PT Astra Serif" w:eastAsia="Times New Roman" w:hAnsi="PT Astra Serif" w:cs="Times New Roman"/>
                <w:color w:val="FF0000"/>
                <w:sz w:val="20"/>
                <w:szCs w:val="20"/>
                <w:lang w:eastAsia="ru-RU"/>
              </w:rPr>
            </w:pPr>
          </w:p>
        </w:tc>
        <w:tc>
          <w:tcPr>
            <w:tcW w:w="1531" w:type="pct"/>
          </w:tcPr>
          <w:p w:rsidR="00605D14" w:rsidRPr="00D12F81" w:rsidRDefault="00605D14" w:rsidP="008D594C">
            <w:pPr>
              <w:widowControl w:val="0"/>
              <w:autoSpaceDE w:val="0"/>
              <w:autoSpaceDN w:val="0"/>
              <w:adjustRightInd w:val="0"/>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Более 1</w:t>
            </w:r>
          </w:p>
        </w:tc>
        <w:tc>
          <w:tcPr>
            <w:tcW w:w="692" w:type="pct"/>
            <w:vAlign w:val="center"/>
          </w:tcPr>
          <w:p w:rsidR="00605D14" w:rsidRPr="00D12F81" w:rsidRDefault="00605D14" w:rsidP="00605D14">
            <w:pPr>
              <w:widowControl w:val="0"/>
              <w:autoSpaceDE w:val="0"/>
              <w:autoSpaceDN w:val="0"/>
              <w:adjustRightInd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балл</w:t>
            </w:r>
          </w:p>
        </w:tc>
        <w:tc>
          <w:tcPr>
            <w:tcW w:w="1074" w:type="pct"/>
            <w:vMerge/>
            <w:vAlign w:val="center"/>
          </w:tcPr>
          <w:p w:rsidR="00605D14" w:rsidRPr="001D6F24" w:rsidRDefault="00605D14" w:rsidP="00605D14">
            <w:pPr>
              <w:widowControl w:val="0"/>
              <w:autoSpaceDE w:val="0"/>
              <w:autoSpaceDN w:val="0"/>
              <w:adjustRightInd w:val="0"/>
              <w:jc w:val="center"/>
              <w:rPr>
                <w:rFonts w:ascii="PT Astra Serif" w:eastAsia="Times New Roman" w:hAnsi="PT Astra Serif" w:cs="Times New Roman"/>
                <w:color w:val="FF0000"/>
                <w:sz w:val="20"/>
                <w:szCs w:val="20"/>
                <w:lang w:eastAsia="ru-RU"/>
              </w:rPr>
            </w:pPr>
          </w:p>
        </w:tc>
      </w:tr>
      <w:tr w:rsidR="00605D14" w:rsidRPr="001D6F24" w:rsidTr="008D594C">
        <w:trPr>
          <w:trHeight w:val="525"/>
          <w:jc w:val="center"/>
        </w:trPr>
        <w:tc>
          <w:tcPr>
            <w:tcW w:w="359" w:type="pct"/>
            <w:vMerge/>
            <w:vAlign w:val="center"/>
          </w:tcPr>
          <w:p w:rsidR="00605D14" w:rsidRDefault="00605D14" w:rsidP="00605D14">
            <w:pPr>
              <w:widowControl w:val="0"/>
              <w:autoSpaceDE w:val="0"/>
              <w:autoSpaceDN w:val="0"/>
              <w:adjustRightInd w:val="0"/>
              <w:jc w:val="center"/>
              <w:rPr>
                <w:rFonts w:ascii="PT Astra Serif" w:eastAsia="Times New Roman" w:hAnsi="PT Astra Serif" w:cs="Times New Roman"/>
                <w:color w:val="FF0000"/>
                <w:sz w:val="20"/>
                <w:szCs w:val="20"/>
                <w:lang w:eastAsia="ru-RU"/>
              </w:rPr>
            </w:pPr>
          </w:p>
        </w:tc>
        <w:tc>
          <w:tcPr>
            <w:tcW w:w="1345" w:type="pct"/>
            <w:vMerge/>
          </w:tcPr>
          <w:p w:rsidR="00605D14" w:rsidRDefault="00605D14" w:rsidP="008D594C">
            <w:pPr>
              <w:widowControl w:val="0"/>
              <w:autoSpaceDE w:val="0"/>
              <w:autoSpaceDN w:val="0"/>
              <w:adjustRightInd w:val="0"/>
              <w:jc w:val="both"/>
              <w:rPr>
                <w:rFonts w:ascii="PT Astra Serif" w:eastAsia="Times New Roman" w:hAnsi="PT Astra Serif" w:cs="Times New Roman"/>
                <w:color w:val="FF0000"/>
                <w:sz w:val="20"/>
                <w:szCs w:val="20"/>
                <w:lang w:eastAsia="ru-RU"/>
              </w:rPr>
            </w:pPr>
          </w:p>
        </w:tc>
        <w:tc>
          <w:tcPr>
            <w:tcW w:w="1531" w:type="pct"/>
          </w:tcPr>
          <w:p w:rsidR="00605D14" w:rsidRPr="00D12F81" w:rsidRDefault="00605D14" w:rsidP="008D594C">
            <w:pPr>
              <w:widowControl w:val="0"/>
              <w:autoSpaceDE w:val="0"/>
              <w:autoSpaceDN w:val="0"/>
              <w:adjustRightInd w:val="0"/>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Равно 1</w:t>
            </w:r>
          </w:p>
        </w:tc>
        <w:tc>
          <w:tcPr>
            <w:tcW w:w="692" w:type="pct"/>
            <w:vAlign w:val="center"/>
          </w:tcPr>
          <w:p w:rsidR="00605D14" w:rsidRPr="00D12F81" w:rsidRDefault="00605D14" w:rsidP="00605D14">
            <w:pPr>
              <w:widowControl w:val="0"/>
              <w:autoSpaceDE w:val="0"/>
              <w:autoSpaceDN w:val="0"/>
              <w:adjustRightInd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 баллов</w:t>
            </w:r>
          </w:p>
        </w:tc>
        <w:tc>
          <w:tcPr>
            <w:tcW w:w="1074" w:type="pct"/>
            <w:vMerge/>
            <w:vAlign w:val="center"/>
          </w:tcPr>
          <w:p w:rsidR="00605D14" w:rsidRPr="001D6F24" w:rsidRDefault="00605D14" w:rsidP="00605D14">
            <w:pPr>
              <w:widowControl w:val="0"/>
              <w:autoSpaceDE w:val="0"/>
              <w:autoSpaceDN w:val="0"/>
              <w:adjustRightInd w:val="0"/>
              <w:jc w:val="center"/>
              <w:rPr>
                <w:rFonts w:ascii="PT Astra Serif" w:eastAsia="Times New Roman" w:hAnsi="PT Astra Serif" w:cs="Times New Roman"/>
                <w:color w:val="FF0000"/>
                <w:sz w:val="20"/>
                <w:szCs w:val="20"/>
                <w:lang w:eastAsia="ru-RU"/>
              </w:rPr>
            </w:pPr>
          </w:p>
        </w:tc>
      </w:tr>
      <w:tr w:rsidR="00605D14" w:rsidRPr="001D6F24" w:rsidTr="008D594C">
        <w:trPr>
          <w:jc w:val="center"/>
        </w:trPr>
        <w:tc>
          <w:tcPr>
            <w:tcW w:w="359" w:type="pct"/>
            <w:vAlign w:val="center"/>
          </w:tcPr>
          <w:p w:rsidR="00605D14" w:rsidRPr="00F30EC1" w:rsidRDefault="00605D14" w:rsidP="00605D14">
            <w:pPr>
              <w:widowControl w:val="0"/>
              <w:autoSpaceDE w:val="0"/>
              <w:autoSpaceDN w:val="0"/>
              <w:adjustRightInd w:val="0"/>
              <w:jc w:val="center"/>
              <w:rPr>
                <w:rFonts w:ascii="PT Astra Serif" w:eastAsia="Times New Roman" w:hAnsi="PT Astra Serif" w:cs="Times New Roman"/>
                <w:sz w:val="20"/>
                <w:szCs w:val="20"/>
                <w:lang w:eastAsia="ru-RU"/>
              </w:rPr>
            </w:pPr>
            <w:r w:rsidRPr="00F30EC1">
              <w:rPr>
                <w:rFonts w:ascii="PT Astra Serif" w:eastAsia="Times New Roman" w:hAnsi="PT Astra Serif" w:cs="Times New Roman"/>
                <w:sz w:val="20"/>
                <w:szCs w:val="20"/>
                <w:lang w:eastAsia="ru-RU"/>
              </w:rPr>
              <w:t>5</w:t>
            </w:r>
          </w:p>
        </w:tc>
        <w:tc>
          <w:tcPr>
            <w:tcW w:w="3567" w:type="pct"/>
            <w:gridSpan w:val="3"/>
            <w:vAlign w:val="center"/>
          </w:tcPr>
          <w:p w:rsidR="00605D14" w:rsidRPr="00F30EC1" w:rsidRDefault="00605D14" w:rsidP="00605D14">
            <w:pPr>
              <w:widowControl w:val="0"/>
              <w:autoSpaceDE w:val="0"/>
              <w:autoSpaceDN w:val="0"/>
              <w:adjustRightInd w:val="0"/>
              <w:jc w:val="both"/>
              <w:rPr>
                <w:rFonts w:ascii="PT Astra Serif" w:eastAsia="Times New Roman" w:hAnsi="PT Astra Serif" w:cs="Times New Roman"/>
                <w:sz w:val="20"/>
                <w:szCs w:val="20"/>
                <w:lang w:eastAsia="ru-RU"/>
              </w:rPr>
            </w:pPr>
            <w:r w:rsidRPr="00F30EC1">
              <w:rPr>
                <w:rFonts w:ascii="PT Astra Serif" w:eastAsia="Times New Roman" w:hAnsi="PT Astra Serif" w:cs="Times New Roman"/>
                <w:sz w:val="20"/>
                <w:szCs w:val="20"/>
                <w:lang w:eastAsia="ru-RU"/>
              </w:rPr>
              <w:t>Осуществление объектом контроля закупок товаров, работ, услуг для обеспечения муниципальных нужд, соответствующих следующим параметрам:</w:t>
            </w:r>
          </w:p>
        </w:tc>
        <w:tc>
          <w:tcPr>
            <w:tcW w:w="1074" w:type="pct"/>
            <w:vAlign w:val="center"/>
          </w:tcPr>
          <w:p w:rsidR="00605D14" w:rsidRPr="00F30EC1" w:rsidRDefault="00605D14" w:rsidP="00605D14">
            <w:pPr>
              <w:widowControl w:val="0"/>
              <w:autoSpaceDE w:val="0"/>
              <w:autoSpaceDN w:val="0"/>
              <w:adjustRightInd w:val="0"/>
              <w:jc w:val="both"/>
              <w:rPr>
                <w:rFonts w:ascii="PT Astra Serif" w:eastAsia="Times New Roman" w:hAnsi="PT Astra Serif" w:cs="Times New Roman"/>
                <w:sz w:val="20"/>
                <w:szCs w:val="20"/>
                <w:lang w:eastAsia="ru-RU"/>
              </w:rPr>
            </w:pPr>
            <w:r w:rsidRPr="00F30EC1">
              <w:rPr>
                <w:rFonts w:ascii="PT Astra Serif" w:eastAsia="Times New Roman" w:hAnsi="PT Astra Serif" w:cs="Times New Roman"/>
                <w:sz w:val="20"/>
                <w:szCs w:val="20"/>
                <w:lang w:eastAsia="ru-RU"/>
              </w:rPr>
              <w:t>Значение показателя определяется на основании данных, размещенных на официальном сайте ЕИС, а также информации, представленной по запросам органа контроля</w:t>
            </w:r>
          </w:p>
        </w:tc>
      </w:tr>
      <w:tr w:rsidR="00605D14" w:rsidRPr="001D6F24" w:rsidTr="008D594C">
        <w:trPr>
          <w:jc w:val="center"/>
        </w:trPr>
        <w:tc>
          <w:tcPr>
            <w:tcW w:w="359" w:type="pct"/>
            <w:vMerge w:val="restart"/>
            <w:vAlign w:val="center"/>
          </w:tcPr>
          <w:p w:rsidR="00605D14" w:rsidRPr="008C5115" w:rsidRDefault="00605D14" w:rsidP="00605D14">
            <w:pPr>
              <w:widowControl w:val="0"/>
              <w:autoSpaceDE w:val="0"/>
              <w:autoSpaceDN w:val="0"/>
              <w:adjustRightInd w:val="0"/>
              <w:jc w:val="center"/>
              <w:rPr>
                <w:rFonts w:ascii="PT Astra Serif" w:eastAsia="Times New Roman" w:hAnsi="PT Astra Serif" w:cs="Times New Roman"/>
                <w:sz w:val="20"/>
                <w:szCs w:val="20"/>
                <w:lang w:eastAsia="ru-RU"/>
              </w:rPr>
            </w:pPr>
            <w:r w:rsidRPr="008C5115">
              <w:rPr>
                <w:rFonts w:ascii="PT Astra Serif" w:eastAsia="Times New Roman" w:hAnsi="PT Astra Serif" w:cs="Times New Roman"/>
                <w:sz w:val="20"/>
                <w:szCs w:val="20"/>
                <w:lang w:eastAsia="ru-RU"/>
              </w:rPr>
              <w:t>5.1.</w:t>
            </w:r>
          </w:p>
        </w:tc>
        <w:tc>
          <w:tcPr>
            <w:tcW w:w="1345" w:type="pct"/>
            <w:vMerge w:val="restart"/>
            <w:vAlign w:val="center"/>
          </w:tcPr>
          <w:p w:rsidR="00605D14" w:rsidRPr="008C5115" w:rsidRDefault="00605D14" w:rsidP="00722CB1">
            <w:pPr>
              <w:widowControl w:val="0"/>
              <w:autoSpaceDE w:val="0"/>
              <w:autoSpaceDN w:val="0"/>
              <w:adjustRightInd w:val="0"/>
              <w:jc w:val="both"/>
              <w:rPr>
                <w:rFonts w:ascii="PT Astra Serif" w:eastAsia="Times New Roman" w:hAnsi="PT Astra Serif" w:cs="Times New Roman"/>
                <w:sz w:val="20"/>
                <w:szCs w:val="20"/>
                <w:lang w:eastAsia="ru-RU"/>
              </w:rPr>
            </w:pPr>
            <w:r w:rsidRPr="008C5115">
              <w:rPr>
                <w:rFonts w:ascii="PT Astra Serif" w:eastAsia="Times New Roman" w:hAnsi="PT Astra Serif" w:cs="Times New Roman"/>
                <w:sz w:val="20"/>
                <w:szCs w:val="20"/>
                <w:lang w:eastAsia="ru-RU"/>
              </w:rPr>
              <w:t xml:space="preserve">осуществление закупки товаров, работ, услуг для обеспечения муниципальных </w:t>
            </w:r>
            <w:r w:rsidRPr="008C5115">
              <w:rPr>
                <w:rFonts w:ascii="PT Astra Serif" w:eastAsia="Times New Roman" w:hAnsi="PT Astra Serif" w:cs="Times New Roman"/>
                <w:sz w:val="20"/>
                <w:szCs w:val="20"/>
                <w:lang w:eastAsia="ru-RU"/>
              </w:rPr>
              <w:lastRenderedPageBreak/>
              <w:t>нужд у единственного поставщика по</w:t>
            </w:r>
            <w:r w:rsidR="00722CB1">
              <w:rPr>
                <w:rFonts w:ascii="PT Astra Serif" w:eastAsia="Times New Roman" w:hAnsi="PT Astra Serif" w:cs="Times New Roman"/>
                <w:sz w:val="20"/>
                <w:szCs w:val="20"/>
                <w:lang w:eastAsia="ru-RU"/>
              </w:rPr>
              <w:t> </w:t>
            </w:r>
            <w:r w:rsidRPr="008C5115">
              <w:rPr>
                <w:rFonts w:ascii="PT Astra Serif" w:eastAsia="Times New Roman" w:hAnsi="PT Astra Serif" w:cs="Times New Roman"/>
                <w:sz w:val="20"/>
                <w:szCs w:val="20"/>
                <w:lang w:eastAsia="ru-RU"/>
              </w:rPr>
              <w:t>причине несостоявшейся конкурентной процедуры или на основании пунктов 2 и 9 части 1 статьи 93 Федерального закона № 44-ФЗ</w:t>
            </w:r>
          </w:p>
        </w:tc>
        <w:tc>
          <w:tcPr>
            <w:tcW w:w="1531" w:type="pct"/>
            <w:vAlign w:val="center"/>
          </w:tcPr>
          <w:p w:rsidR="00605D14" w:rsidRPr="008C5115" w:rsidRDefault="00605D14" w:rsidP="00722CB1">
            <w:pPr>
              <w:widowControl w:val="0"/>
              <w:autoSpaceDE w:val="0"/>
              <w:autoSpaceDN w:val="0"/>
              <w:adjustRightInd w:val="0"/>
              <w:jc w:val="both"/>
              <w:rPr>
                <w:rFonts w:ascii="PT Astra Serif" w:eastAsia="Times New Roman" w:hAnsi="PT Astra Serif" w:cs="Times New Roman"/>
                <w:sz w:val="20"/>
                <w:szCs w:val="20"/>
                <w:lang w:eastAsia="ru-RU"/>
              </w:rPr>
            </w:pPr>
            <w:r w:rsidRPr="008C5115">
              <w:rPr>
                <w:rFonts w:ascii="PT Astra Serif" w:eastAsia="Times New Roman" w:hAnsi="PT Astra Serif" w:cs="Times New Roman"/>
                <w:sz w:val="20"/>
                <w:szCs w:val="20"/>
                <w:lang w:eastAsia="ru-RU"/>
              </w:rPr>
              <w:lastRenderedPageBreak/>
              <w:t xml:space="preserve">Доля осуществлённых закупок товаров, работ, услуг для обеспечения муниципальных нужд </w:t>
            </w:r>
            <w:r w:rsidRPr="008C5115">
              <w:rPr>
                <w:rFonts w:ascii="PT Astra Serif" w:eastAsia="Times New Roman" w:hAnsi="PT Astra Serif" w:cs="Times New Roman"/>
                <w:sz w:val="20"/>
                <w:szCs w:val="20"/>
                <w:lang w:eastAsia="ru-RU"/>
              </w:rPr>
              <w:lastRenderedPageBreak/>
              <w:t>у</w:t>
            </w:r>
            <w:r w:rsidR="00722CB1">
              <w:rPr>
                <w:rFonts w:ascii="PT Astra Serif" w:eastAsia="Times New Roman" w:hAnsi="PT Astra Serif" w:cs="Times New Roman"/>
                <w:sz w:val="20"/>
                <w:szCs w:val="20"/>
                <w:lang w:eastAsia="ru-RU"/>
              </w:rPr>
              <w:t> </w:t>
            </w:r>
            <w:r w:rsidRPr="008C5115">
              <w:rPr>
                <w:rFonts w:ascii="PT Astra Serif" w:eastAsia="Times New Roman" w:hAnsi="PT Astra Serif" w:cs="Times New Roman"/>
                <w:sz w:val="20"/>
                <w:szCs w:val="20"/>
                <w:lang w:eastAsia="ru-RU"/>
              </w:rPr>
              <w:t>единственного поставщика по причине несостоявшейся конкурентной процедуры или</w:t>
            </w:r>
            <w:r w:rsidR="00722CB1">
              <w:rPr>
                <w:rFonts w:ascii="PT Astra Serif" w:eastAsia="Times New Roman" w:hAnsi="PT Astra Serif" w:cs="Times New Roman"/>
                <w:sz w:val="20"/>
                <w:szCs w:val="20"/>
                <w:lang w:eastAsia="ru-RU"/>
              </w:rPr>
              <w:t> </w:t>
            </w:r>
            <w:r w:rsidRPr="008C5115">
              <w:rPr>
                <w:rFonts w:ascii="PT Astra Serif" w:eastAsia="Times New Roman" w:hAnsi="PT Astra Serif" w:cs="Times New Roman"/>
                <w:sz w:val="20"/>
                <w:szCs w:val="20"/>
                <w:lang w:eastAsia="ru-RU"/>
              </w:rPr>
              <w:t>на</w:t>
            </w:r>
            <w:r w:rsidR="00722CB1">
              <w:rPr>
                <w:rFonts w:ascii="PT Astra Serif" w:eastAsia="Times New Roman" w:hAnsi="PT Astra Serif" w:cs="Times New Roman"/>
                <w:sz w:val="20"/>
                <w:szCs w:val="20"/>
                <w:lang w:eastAsia="ru-RU"/>
              </w:rPr>
              <w:t> </w:t>
            </w:r>
            <w:r w:rsidRPr="008C5115">
              <w:rPr>
                <w:rFonts w:ascii="PT Astra Serif" w:eastAsia="Times New Roman" w:hAnsi="PT Astra Serif" w:cs="Times New Roman"/>
                <w:sz w:val="20"/>
                <w:szCs w:val="20"/>
                <w:lang w:eastAsia="ru-RU"/>
              </w:rPr>
              <w:t>основании пунктов 2 и 9 части 1 статьи 93 Федерального закона № 44-ФЗ составляет более 30% в общем объёме закупок, осуществленных объектом контроля за текущий финансовый год</w:t>
            </w:r>
          </w:p>
        </w:tc>
        <w:tc>
          <w:tcPr>
            <w:tcW w:w="692" w:type="pct"/>
            <w:vAlign w:val="center"/>
          </w:tcPr>
          <w:p w:rsidR="00605D14" w:rsidRPr="008C5115" w:rsidRDefault="00605D14" w:rsidP="00605D14">
            <w:pPr>
              <w:widowControl w:val="0"/>
              <w:autoSpaceDE w:val="0"/>
              <w:autoSpaceDN w:val="0"/>
              <w:adjustRightInd w:val="0"/>
              <w:jc w:val="center"/>
              <w:rPr>
                <w:rFonts w:ascii="PT Astra Serif" w:eastAsia="Times New Roman" w:hAnsi="PT Astra Serif" w:cs="Times New Roman"/>
                <w:sz w:val="20"/>
                <w:szCs w:val="20"/>
                <w:lang w:eastAsia="ru-RU"/>
              </w:rPr>
            </w:pPr>
            <w:r w:rsidRPr="008C5115">
              <w:rPr>
                <w:rFonts w:ascii="PT Astra Serif" w:eastAsia="Times New Roman" w:hAnsi="PT Astra Serif" w:cs="Times New Roman"/>
                <w:sz w:val="20"/>
                <w:szCs w:val="20"/>
                <w:lang w:eastAsia="ru-RU"/>
              </w:rPr>
              <w:lastRenderedPageBreak/>
              <w:t>2</w:t>
            </w:r>
          </w:p>
        </w:tc>
        <w:tc>
          <w:tcPr>
            <w:tcW w:w="1074" w:type="pct"/>
            <w:vMerge w:val="restart"/>
            <w:vAlign w:val="center"/>
          </w:tcPr>
          <w:p w:rsidR="00605D14" w:rsidRPr="001D6F24" w:rsidRDefault="00605D14" w:rsidP="00605D14">
            <w:pPr>
              <w:widowControl w:val="0"/>
              <w:autoSpaceDE w:val="0"/>
              <w:autoSpaceDN w:val="0"/>
              <w:adjustRightInd w:val="0"/>
              <w:jc w:val="center"/>
              <w:rPr>
                <w:rFonts w:ascii="PT Astra Serif" w:eastAsia="Times New Roman" w:hAnsi="PT Astra Serif" w:cs="Times New Roman"/>
                <w:color w:val="FF0000"/>
                <w:sz w:val="20"/>
                <w:szCs w:val="20"/>
                <w:lang w:eastAsia="ru-RU"/>
              </w:rPr>
            </w:pPr>
          </w:p>
        </w:tc>
      </w:tr>
      <w:tr w:rsidR="00605D14" w:rsidRPr="001D6F24" w:rsidTr="008D594C">
        <w:trPr>
          <w:jc w:val="center"/>
        </w:trPr>
        <w:tc>
          <w:tcPr>
            <w:tcW w:w="359" w:type="pct"/>
            <w:vMerge/>
            <w:vAlign w:val="center"/>
          </w:tcPr>
          <w:p w:rsidR="00605D14" w:rsidRPr="001D6F24" w:rsidRDefault="00605D14" w:rsidP="00605D14">
            <w:pPr>
              <w:widowControl w:val="0"/>
              <w:autoSpaceDE w:val="0"/>
              <w:autoSpaceDN w:val="0"/>
              <w:adjustRightInd w:val="0"/>
              <w:jc w:val="center"/>
              <w:rPr>
                <w:rFonts w:ascii="PT Astra Serif" w:eastAsia="Times New Roman" w:hAnsi="PT Astra Serif" w:cs="Times New Roman"/>
                <w:color w:val="FF0000"/>
                <w:sz w:val="20"/>
                <w:szCs w:val="20"/>
                <w:lang w:eastAsia="ru-RU"/>
              </w:rPr>
            </w:pPr>
          </w:p>
        </w:tc>
        <w:tc>
          <w:tcPr>
            <w:tcW w:w="1345" w:type="pct"/>
            <w:vMerge/>
            <w:vAlign w:val="center"/>
          </w:tcPr>
          <w:p w:rsidR="00605D14" w:rsidRPr="001D6F24" w:rsidRDefault="00605D14" w:rsidP="00605D14">
            <w:pPr>
              <w:widowControl w:val="0"/>
              <w:autoSpaceDE w:val="0"/>
              <w:autoSpaceDN w:val="0"/>
              <w:adjustRightInd w:val="0"/>
              <w:jc w:val="center"/>
              <w:rPr>
                <w:rFonts w:ascii="PT Astra Serif" w:eastAsia="Times New Roman" w:hAnsi="PT Astra Serif" w:cs="Times New Roman"/>
                <w:color w:val="FF0000"/>
                <w:sz w:val="20"/>
                <w:szCs w:val="20"/>
                <w:lang w:eastAsia="ru-RU"/>
              </w:rPr>
            </w:pPr>
          </w:p>
        </w:tc>
        <w:tc>
          <w:tcPr>
            <w:tcW w:w="1531" w:type="pct"/>
            <w:vAlign w:val="center"/>
          </w:tcPr>
          <w:p w:rsidR="00605D14" w:rsidRPr="008C5115" w:rsidRDefault="00605D14" w:rsidP="00722CB1">
            <w:pPr>
              <w:widowControl w:val="0"/>
              <w:autoSpaceDE w:val="0"/>
              <w:autoSpaceDN w:val="0"/>
              <w:adjustRightInd w:val="0"/>
              <w:jc w:val="both"/>
              <w:rPr>
                <w:rFonts w:ascii="PT Astra Serif" w:eastAsia="Times New Roman" w:hAnsi="PT Astra Serif" w:cs="Times New Roman"/>
                <w:sz w:val="20"/>
                <w:szCs w:val="20"/>
                <w:lang w:eastAsia="ru-RU"/>
              </w:rPr>
            </w:pPr>
            <w:r w:rsidRPr="008C5115">
              <w:rPr>
                <w:rFonts w:ascii="PT Astra Serif" w:eastAsia="Times New Roman" w:hAnsi="PT Astra Serif" w:cs="Times New Roman"/>
                <w:sz w:val="20"/>
                <w:szCs w:val="20"/>
                <w:lang w:eastAsia="ru-RU"/>
              </w:rPr>
              <w:t>Доля осуществлённых закупок товаров, работ, услуг для обеспечения муниципальных нужд у</w:t>
            </w:r>
            <w:r w:rsidR="00722CB1">
              <w:rPr>
                <w:rFonts w:ascii="PT Astra Serif" w:eastAsia="Times New Roman" w:hAnsi="PT Astra Serif" w:cs="Times New Roman"/>
                <w:sz w:val="20"/>
                <w:szCs w:val="20"/>
                <w:lang w:eastAsia="ru-RU"/>
              </w:rPr>
              <w:t> </w:t>
            </w:r>
            <w:r w:rsidRPr="008C5115">
              <w:rPr>
                <w:rFonts w:ascii="PT Astra Serif" w:eastAsia="Times New Roman" w:hAnsi="PT Astra Serif" w:cs="Times New Roman"/>
                <w:sz w:val="20"/>
                <w:szCs w:val="20"/>
                <w:lang w:eastAsia="ru-RU"/>
              </w:rPr>
              <w:t>единственного поставщика по причине несостоявшейся конкурентной процедуры или</w:t>
            </w:r>
            <w:r w:rsidR="00722CB1">
              <w:rPr>
                <w:rFonts w:ascii="PT Astra Serif" w:eastAsia="Times New Roman" w:hAnsi="PT Astra Serif" w:cs="Times New Roman"/>
                <w:sz w:val="20"/>
                <w:szCs w:val="20"/>
                <w:lang w:eastAsia="ru-RU"/>
              </w:rPr>
              <w:t> </w:t>
            </w:r>
            <w:r w:rsidRPr="008C5115">
              <w:rPr>
                <w:rFonts w:ascii="PT Astra Serif" w:eastAsia="Times New Roman" w:hAnsi="PT Astra Serif" w:cs="Times New Roman"/>
                <w:sz w:val="20"/>
                <w:szCs w:val="20"/>
                <w:lang w:eastAsia="ru-RU"/>
              </w:rPr>
              <w:t>на</w:t>
            </w:r>
            <w:r w:rsidR="00722CB1">
              <w:rPr>
                <w:rFonts w:ascii="PT Astra Serif" w:eastAsia="Times New Roman" w:hAnsi="PT Astra Serif" w:cs="Times New Roman"/>
                <w:sz w:val="20"/>
                <w:szCs w:val="20"/>
                <w:lang w:eastAsia="ru-RU"/>
              </w:rPr>
              <w:t> </w:t>
            </w:r>
            <w:r w:rsidRPr="008C5115">
              <w:rPr>
                <w:rFonts w:ascii="PT Astra Serif" w:eastAsia="Times New Roman" w:hAnsi="PT Astra Serif" w:cs="Times New Roman"/>
                <w:sz w:val="20"/>
                <w:szCs w:val="20"/>
                <w:lang w:eastAsia="ru-RU"/>
              </w:rPr>
              <w:t>основании пунктов 2 и 9 части 1 статьи 93 Федерального закона № 44-ФЗ составляет от 10% до 30% в общем объёме закупок, осуществленных объектом контроля за текущий финансовый год</w:t>
            </w:r>
          </w:p>
        </w:tc>
        <w:tc>
          <w:tcPr>
            <w:tcW w:w="692" w:type="pct"/>
            <w:vAlign w:val="center"/>
          </w:tcPr>
          <w:p w:rsidR="00605D14" w:rsidRPr="008C5115" w:rsidRDefault="00605D14" w:rsidP="00605D14">
            <w:pPr>
              <w:widowControl w:val="0"/>
              <w:autoSpaceDE w:val="0"/>
              <w:autoSpaceDN w:val="0"/>
              <w:adjustRightInd w:val="0"/>
              <w:jc w:val="center"/>
              <w:rPr>
                <w:rFonts w:ascii="PT Astra Serif" w:eastAsia="Times New Roman" w:hAnsi="PT Astra Serif" w:cs="Times New Roman"/>
                <w:sz w:val="20"/>
                <w:szCs w:val="20"/>
                <w:lang w:eastAsia="ru-RU"/>
              </w:rPr>
            </w:pPr>
            <w:r w:rsidRPr="008C5115">
              <w:rPr>
                <w:rFonts w:ascii="PT Astra Serif" w:eastAsia="Times New Roman" w:hAnsi="PT Astra Serif" w:cs="Times New Roman"/>
                <w:sz w:val="20"/>
                <w:szCs w:val="20"/>
                <w:lang w:eastAsia="ru-RU"/>
              </w:rPr>
              <w:t>1</w:t>
            </w:r>
          </w:p>
        </w:tc>
        <w:tc>
          <w:tcPr>
            <w:tcW w:w="1074" w:type="pct"/>
            <w:vMerge/>
            <w:vAlign w:val="center"/>
          </w:tcPr>
          <w:p w:rsidR="00605D14" w:rsidRPr="001D6F24" w:rsidRDefault="00605D14" w:rsidP="00605D14">
            <w:pPr>
              <w:widowControl w:val="0"/>
              <w:autoSpaceDE w:val="0"/>
              <w:autoSpaceDN w:val="0"/>
              <w:adjustRightInd w:val="0"/>
              <w:jc w:val="center"/>
              <w:rPr>
                <w:rFonts w:ascii="PT Astra Serif" w:eastAsia="Times New Roman" w:hAnsi="PT Astra Serif" w:cs="Times New Roman"/>
                <w:color w:val="FF0000"/>
                <w:sz w:val="20"/>
                <w:szCs w:val="20"/>
                <w:lang w:eastAsia="ru-RU"/>
              </w:rPr>
            </w:pPr>
          </w:p>
        </w:tc>
      </w:tr>
      <w:tr w:rsidR="00605D14" w:rsidRPr="001D6F24" w:rsidTr="008D594C">
        <w:trPr>
          <w:jc w:val="center"/>
        </w:trPr>
        <w:tc>
          <w:tcPr>
            <w:tcW w:w="359" w:type="pct"/>
            <w:vMerge/>
            <w:vAlign w:val="center"/>
          </w:tcPr>
          <w:p w:rsidR="00605D14" w:rsidRPr="001D6F24" w:rsidRDefault="00605D14" w:rsidP="00605D14">
            <w:pPr>
              <w:widowControl w:val="0"/>
              <w:autoSpaceDE w:val="0"/>
              <w:autoSpaceDN w:val="0"/>
              <w:adjustRightInd w:val="0"/>
              <w:jc w:val="center"/>
              <w:rPr>
                <w:rFonts w:ascii="PT Astra Serif" w:eastAsia="Times New Roman" w:hAnsi="PT Astra Serif" w:cs="Times New Roman"/>
                <w:color w:val="FF0000"/>
                <w:sz w:val="20"/>
                <w:szCs w:val="20"/>
                <w:lang w:eastAsia="ru-RU"/>
              </w:rPr>
            </w:pPr>
          </w:p>
        </w:tc>
        <w:tc>
          <w:tcPr>
            <w:tcW w:w="1345" w:type="pct"/>
            <w:vMerge/>
            <w:vAlign w:val="center"/>
          </w:tcPr>
          <w:p w:rsidR="00605D14" w:rsidRPr="001D6F24" w:rsidRDefault="00605D14" w:rsidP="00605D14">
            <w:pPr>
              <w:widowControl w:val="0"/>
              <w:autoSpaceDE w:val="0"/>
              <w:autoSpaceDN w:val="0"/>
              <w:adjustRightInd w:val="0"/>
              <w:jc w:val="center"/>
              <w:rPr>
                <w:rFonts w:ascii="PT Astra Serif" w:eastAsia="Times New Roman" w:hAnsi="PT Astra Serif" w:cs="Times New Roman"/>
                <w:color w:val="FF0000"/>
                <w:sz w:val="20"/>
                <w:szCs w:val="20"/>
                <w:lang w:eastAsia="ru-RU"/>
              </w:rPr>
            </w:pPr>
          </w:p>
        </w:tc>
        <w:tc>
          <w:tcPr>
            <w:tcW w:w="1531" w:type="pct"/>
            <w:vAlign w:val="center"/>
          </w:tcPr>
          <w:p w:rsidR="00605D14" w:rsidRPr="008C5115" w:rsidRDefault="00605D14" w:rsidP="00722CB1">
            <w:pPr>
              <w:widowControl w:val="0"/>
              <w:autoSpaceDE w:val="0"/>
              <w:autoSpaceDN w:val="0"/>
              <w:adjustRightInd w:val="0"/>
              <w:jc w:val="both"/>
              <w:rPr>
                <w:rFonts w:ascii="PT Astra Serif" w:eastAsia="Times New Roman" w:hAnsi="PT Astra Serif" w:cs="Times New Roman"/>
                <w:sz w:val="20"/>
                <w:szCs w:val="20"/>
                <w:lang w:eastAsia="ru-RU"/>
              </w:rPr>
            </w:pPr>
            <w:r w:rsidRPr="008C5115">
              <w:rPr>
                <w:rFonts w:ascii="PT Astra Serif" w:eastAsia="Times New Roman" w:hAnsi="PT Astra Serif" w:cs="Times New Roman"/>
                <w:sz w:val="20"/>
                <w:szCs w:val="20"/>
                <w:lang w:eastAsia="ru-RU"/>
              </w:rPr>
              <w:t>Доля осуществлённых закупок товаров, работ, услуг для обеспечения муниципальных нужд у</w:t>
            </w:r>
            <w:r w:rsidR="00722CB1">
              <w:rPr>
                <w:rFonts w:ascii="PT Astra Serif" w:eastAsia="Times New Roman" w:hAnsi="PT Astra Serif" w:cs="Times New Roman"/>
                <w:sz w:val="20"/>
                <w:szCs w:val="20"/>
                <w:lang w:eastAsia="ru-RU"/>
              </w:rPr>
              <w:t> </w:t>
            </w:r>
            <w:r w:rsidRPr="008C5115">
              <w:rPr>
                <w:rFonts w:ascii="PT Astra Serif" w:eastAsia="Times New Roman" w:hAnsi="PT Astra Serif" w:cs="Times New Roman"/>
                <w:sz w:val="20"/>
                <w:szCs w:val="20"/>
                <w:lang w:eastAsia="ru-RU"/>
              </w:rPr>
              <w:t>единственного поставщика по причине несостоявшейся конкурентной процедуры или на</w:t>
            </w:r>
            <w:r w:rsidR="00722CB1">
              <w:rPr>
                <w:rFonts w:ascii="PT Astra Serif" w:eastAsia="Times New Roman" w:hAnsi="PT Astra Serif" w:cs="Times New Roman"/>
                <w:sz w:val="20"/>
                <w:szCs w:val="20"/>
                <w:lang w:eastAsia="ru-RU"/>
              </w:rPr>
              <w:t> </w:t>
            </w:r>
            <w:r w:rsidRPr="008C5115">
              <w:rPr>
                <w:rFonts w:ascii="PT Astra Serif" w:eastAsia="Times New Roman" w:hAnsi="PT Astra Serif" w:cs="Times New Roman"/>
                <w:sz w:val="20"/>
                <w:szCs w:val="20"/>
                <w:lang w:eastAsia="ru-RU"/>
              </w:rPr>
              <w:t>основании пунктов 2 и 9 части 1 статьи 93 Федерального закона № 44-ФЗ составляет менее 10% в общем объёме закупок, осуществленных объектом контроля за текущий финансовый год</w:t>
            </w:r>
          </w:p>
        </w:tc>
        <w:tc>
          <w:tcPr>
            <w:tcW w:w="692" w:type="pct"/>
            <w:vAlign w:val="center"/>
          </w:tcPr>
          <w:p w:rsidR="00605D14" w:rsidRPr="008C5115" w:rsidRDefault="00605D14" w:rsidP="00605D14">
            <w:pPr>
              <w:widowControl w:val="0"/>
              <w:autoSpaceDE w:val="0"/>
              <w:autoSpaceDN w:val="0"/>
              <w:adjustRightInd w:val="0"/>
              <w:jc w:val="center"/>
              <w:rPr>
                <w:rFonts w:ascii="PT Astra Serif" w:eastAsia="Times New Roman" w:hAnsi="PT Astra Serif" w:cs="Times New Roman"/>
                <w:sz w:val="20"/>
                <w:szCs w:val="20"/>
                <w:lang w:eastAsia="ru-RU"/>
              </w:rPr>
            </w:pPr>
            <w:r w:rsidRPr="008C5115">
              <w:rPr>
                <w:rFonts w:ascii="PT Astra Serif" w:eastAsia="Times New Roman" w:hAnsi="PT Astra Serif" w:cs="Times New Roman"/>
                <w:sz w:val="20"/>
                <w:szCs w:val="20"/>
                <w:lang w:eastAsia="ru-RU"/>
              </w:rPr>
              <w:t>0</w:t>
            </w:r>
          </w:p>
        </w:tc>
        <w:tc>
          <w:tcPr>
            <w:tcW w:w="1074" w:type="pct"/>
            <w:vMerge/>
            <w:vAlign w:val="center"/>
          </w:tcPr>
          <w:p w:rsidR="00605D14" w:rsidRPr="001D6F24" w:rsidRDefault="00605D14" w:rsidP="00605D14">
            <w:pPr>
              <w:widowControl w:val="0"/>
              <w:autoSpaceDE w:val="0"/>
              <w:autoSpaceDN w:val="0"/>
              <w:adjustRightInd w:val="0"/>
              <w:jc w:val="center"/>
              <w:rPr>
                <w:rFonts w:ascii="PT Astra Serif" w:eastAsia="Times New Roman" w:hAnsi="PT Astra Serif" w:cs="Times New Roman"/>
                <w:color w:val="FF0000"/>
                <w:sz w:val="20"/>
                <w:szCs w:val="20"/>
                <w:lang w:eastAsia="ru-RU"/>
              </w:rPr>
            </w:pPr>
          </w:p>
        </w:tc>
      </w:tr>
      <w:tr w:rsidR="00605D14" w:rsidRPr="001D6F24" w:rsidTr="008D594C">
        <w:trPr>
          <w:jc w:val="center"/>
        </w:trPr>
        <w:tc>
          <w:tcPr>
            <w:tcW w:w="359" w:type="pct"/>
            <w:vMerge w:val="restart"/>
            <w:vAlign w:val="center"/>
          </w:tcPr>
          <w:p w:rsidR="00605D14" w:rsidRPr="008C5115" w:rsidRDefault="00605D14" w:rsidP="00605D14">
            <w:pPr>
              <w:widowControl w:val="0"/>
              <w:autoSpaceDE w:val="0"/>
              <w:autoSpaceDN w:val="0"/>
              <w:adjustRightInd w:val="0"/>
              <w:jc w:val="center"/>
              <w:rPr>
                <w:rFonts w:ascii="PT Astra Serif" w:eastAsia="Times New Roman" w:hAnsi="PT Astra Serif" w:cs="Times New Roman"/>
                <w:sz w:val="20"/>
                <w:szCs w:val="20"/>
                <w:lang w:eastAsia="ru-RU"/>
              </w:rPr>
            </w:pPr>
            <w:r w:rsidRPr="008C5115">
              <w:rPr>
                <w:rFonts w:ascii="PT Astra Serif" w:eastAsia="Times New Roman" w:hAnsi="PT Astra Serif" w:cs="Times New Roman"/>
                <w:sz w:val="20"/>
                <w:szCs w:val="20"/>
                <w:lang w:eastAsia="ru-RU"/>
              </w:rPr>
              <w:t>5.2.</w:t>
            </w:r>
          </w:p>
        </w:tc>
        <w:tc>
          <w:tcPr>
            <w:tcW w:w="1345" w:type="pct"/>
            <w:vMerge w:val="restart"/>
            <w:vAlign w:val="center"/>
          </w:tcPr>
          <w:p w:rsidR="00605D14" w:rsidRPr="008C5115" w:rsidRDefault="00605D14" w:rsidP="00605D14">
            <w:pPr>
              <w:widowControl w:val="0"/>
              <w:autoSpaceDE w:val="0"/>
              <w:autoSpaceDN w:val="0"/>
              <w:adjustRightInd w:val="0"/>
              <w:jc w:val="both"/>
              <w:rPr>
                <w:rFonts w:ascii="PT Astra Serif" w:eastAsia="Times New Roman" w:hAnsi="PT Astra Serif" w:cs="Times New Roman"/>
                <w:sz w:val="20"/>
                <w:szCs w:val="20"/>
                <w:lang w:eastAsia="ru-RU"/>
              </w:rPr>
            </w:pPr>
            <w:r w:rsidRPr="008C5115">
              <w:rPr>
                <w:rFonts w:ascii="PT Astra Serif" w:eastAsia="Times New Roman" w:hAnsi="PT Astra Serif" w:cs="Times New Roman"/>
                <w:sz w:val="20"/>
                <w:szCs w:val="20"/>
                <w:lang w:eastAsia="ru-RU"/>
              </w:rPr>
              <w:t>наличие условия об исполнении контракта по этапам</w:t>
            </w:r>
          </w:p>
        </w:tc>
        <w:tc>
          <w:tcPr>
            <w:tcW w:w="1531" w:type="pct"/>
            <w:vAlign w:val="center"/>
          </w:tcPr>
          <w:p w:rsidR="00605D14" w:rsidRPr="008C5115" w:rsidRDefault="00605D14" w:rsidP="00722CB1">
            <w:pPr>
              <w:widowControl w:val="0"/>
              <w:autoSpaceDE w:val="0"/>
              <w:autoSpaceDN w:val="0"/>
              <w:adjustRightInd w:val="0"/>
              <w:jc w:val="both"/>
              <w:rPr>
                <w:rFonts w:ascii="PT Astra Serif" w:eastAsia="Times New Roman" w:hAnsi="PT Astra Serif" w:cs="Times New Roman"/>
                <w:sz w:val="20"/>
                <w:szCs w:val="20"/>
                <w:lang w:eastAsia="ru-RU"/>
              </w:rPr>
            </w:pPr>
            <w:r w:rsidRPr="008C5115">
              <w:rPr>
                <w:rFonts w:ascii="PT Astra Serif" w:eastAsia="Times New Roman" w:hAnsi="PT Astra Serif" w:cs="Times New Roman"/>
                <w:sz w:val="20"/>
                <w:szCs w:val="20"/>
                <w:lang w:eastAsia="ru-RU"/>
              </w:rPr>
              <w:t>Доля осуществлённых закупок товаров, работ, услуг для обеспечения муниципальных нужд с</w:t>
            </w:r>
            <w:r w:rsidR="00722CB1">
              <w:rPr>
                <w:rFonts w:ascii="PT Astra Serif" w:eastAsia="Times New Roman" w:hAnsi="PT Astra Serif" w:cs="Times New Roman"/>
                <w:sz w:val="20"/>
                <w:szCs w:val="20"/>
                <w:lang w:eastAsia="ru-RU"/>
              </w:rPr>
              <w:t> </w:t>
            </w:r>
            <w:r w:rsidRPr="008C5115">
              <w:rPr>
                <w:rFonts w:ascii="PT Astra Serif" w:eastAsia="Times New Roman" w:hAnsi="PT Astra Serif" w:cs="Times New Roman"/>
                <w:sz w:val="20"/>
                <w:szCs w:val="20"/>
                <w:lang w:eastAsia="ru-RU"/>
              </w:rPr>
              <w:t>наличием условий об исполнении контракта по</w:t>
            </w:r>
            <w:r w:rsidR="00722CB1">
              <w:rPr>
                <w:rFonts w:ascii="PT Astra Serif" w:eastAsia="Times New Roman" w:hAnsi="PT Astra Serif" w:cs="Times New Roman"/>
                <w:sz w:val="20"/>
                <w:szCs w:val="20"/>
                <w:lang w:eastAsia="ru-RU"/>
              </w:rPr>
              <w:t> </w:t>
            </w:r>
            <w:r w:rsidRPr="008C5115">
              <w:rPr>
                <w:rFonts w:ascii="PT Astra Serif" w:eastAsia="Times New Roman" w:hAnsi="PT Astra Serif" w:cs="Times New Roman"/>
                <w:sz w:val="20"/>
                <w:szCs w:val="20"/>
                <w:lang w:eastAsia="ru-RU"/>
              </w:rPr>
              <w:t xml:space="preserve">этапам в общем объёме </w:t>
            </w:r>
            <w:proofErr w:type="gramStart"/>
            <w:r w:rsidRPr="008C5115">
              <w:rPr>
                <w:rFonts w:ascii="PT Astra Serif" w:eastAsia="Times New Roman" w:hAnsi="PT Astra Serif" w:cs="Times New Roman"/>
                <w:sz w:val="20"/>
                <w:szCs w:val="20"/>
                <w:lang w:eastAsia="ru-RU"/>
              </w:rPr>
              <w:t>закупок, осуществленных объектом контроля за текущий финансовый год составляет</w:t>
            </w:r>
            <w:proofErr w:type="gramEnd"/>
            <w:r w:rsidRPr="008C5115">
              <w:rPr>
                <w:rFonts w:ascii="PT Astra Serif" w:eastAsia="Times New Roman" w:hAnsi="PT Astra Serif" w:cs="Times New Roman"/>
                <w:sz w:val="20"/>
                <w:szCs w:val="20"/>
                <w:lang w:eastAsia="ru-RU"/>
              </w:rPr>
              <w:t xml:space="preserve"> более 30% в общем объёме закупок, осуществленных объектом контроля за текущий финансовый год</w:t>
            </w:r>
          </w:p>
        </w:tc>
        <w:tc>
          <w:tcPr>
            <w:tcW w:w="692" w:type="pct"/>
            <w:vAlign w:val="center"/>
          </w:tcPr>
          <w:p w:rsidR="00605D14" w:rsidRPr="008C5115" w:rsidRDefault="00605D14" w:rsidP="00605D14">
            <w:pPr>
              <w:widowControl w:val="0"/>
              <w:autoSpaceDE w:val="0"/>
              <w:autoSpaceDN w:val="0"/>
              <w:adjustRightInd w:val="0"/>
              <w:jc w:val="center"/>
              <w:rPr>
                <w:rFonts w:ascii="PT Astra Serif" w:eastAsia="Times New Roman" w:hAnsi="PT Astra Serif" w:cs="Times New Roman"/>
                <w:sz w:val="20"/>
                <w:szCs w:val="20"/>
                <w:lang w:eastAsia="ru-RU"/>
              </w:rPr>
            </w:pPr>
            <w:r>
              <w:rPr>
                <w:rFonts w:ascii="PT Astra Serif" w:eastAsia="Times New Roman" w:hAnsi="PT Astra Serif" w:cs="Times New Roman"/>
                <w:sz w:val="20"/>
                <w:szCs w:val="20"/>
                <w:lang w:eastAsia="ru-RU"/>
              </w:rPr>
              <w:t>2</w:t>
            </w:r>
          </w:p>
        </w:tc>
        <w:tc>
          <w:tcPr>
            <w:tcW w:w="1074" w:type="pct"/>
            <w:vMerge w:val="restart"/>
            <w:vAlign w:val="center"/>
          </w:tcPr>
          <w:p w:rsidR="00605D14" w:rsidRPr="001D6F24" w:rsidRDefault="00605D14" w:rsidP="00605D14">
            <w:pPr>
              <w:widowControl w:val="0"/>
              <w:autoSpaceDE w:val="0"/>
              <w:autoSpaceDN w:val="0"/>
              <w:adjustRightInd w:val="0"/>
              <w:jc w:val="center"/>
              <w:rPr>
                <w:rFonts w:ascii="PT Astra Serif" w:eastAsia="Times New Roman" w:hAnsi="PT Astra Serif" w:cs="Times New Roman"/>
                <w:color w:val="FF0000"/>
                <w:sz w:val="20"/>
                <w:szCs w:val="20"/>
                <w:lang w:eastAsia="ru-RU"/>
              </w:rPr>
            </w:pPr>
          </w:p>
        </w:tc>
      </w:tr>
      <w:tr w:rsidR="00605D14" w:rsidRPr="001D6F24" w:rsidTr="008D594C">
        <w:trPr>
          <w:jc w:val="center"/>
        </w:trPr>
        <w:tc>
          <w:tcPr>
            <w:tcW w:w="359" w:type="pct"/>
            <w:vMerge/>
            <w:vAlign w:val="center"/>
          </w:tcPr>
          <w:p w:rsidR="00605D14" w:rsidRPr="008C5115" w:rsidRDefault="00605D14" w:rsidP="00605D14">
            <w:pPr>
              <w:widowControl w:val="0"/>
              <w:autoSpaceDE w:val="0"/>
              <w:autoSpaceDN w:val="0"/>
              <w:adjustRightInd w:val="0"/>
              <w:jc w:val="center"/>
              <w:rPr>
                <w:rFonts w:ascii="PT Astra Serif" w:eastAsia="Times New Roman" w:hAnsi="PT Astra Serif" w:cs="Times New Roman"/>
                <w:sz w:val="20"/>
                <w:szCs w:val="20"/>
                <w:lang w:eastAsia="ru-RU"/>
              </w:rPr>
            </w:pPr>
          </w:p>
        </w:tc>
        <w:tc>
          <w:tcPr>
            <w:tcW w:w="1345" w:type="pct"/>
            <w:vMerge/>
            <w:vAlign w:val="center"/>
          </w:tcPr>
          <w:p w:rsidR="00605D14" w:rsidRPr="008C5115" w:rsidRDefault="00605D14" w:rsidP="00605D14">
            <w:pPr>
              <w:widowControl w:val="0"/>
              <w:autoSpaceDE w:val="0"/>
              <w:autoSpaceDN w:val="0"/>
              <w:adjustRightInd w:val="0"/>
              <w:jc w:val="center"/>
              <w:rPr>
                <w:rFonts w:ascii="PT Astra Serif" w:eastAsia="Times New Roman" w:hAnsi="PT Astra Serif" w:cs="Times New Roman"/>
                <w:sz w:val="20"/>
                <w:szCs w:val="20"/>
                <w:lang w:eastAsia="ru-RU"/>
              </w:rPr>
            </w:pPr>
          </w:p>
        </w:tc>
        <w:tc>
          <w:tcPr>
            <w:tcW w:w="1531" w:type="pct"/>
            <w:vAlign w:val="center"/>
          </w:tcPr>
          <w:p w:rsidR="00605D14" w:rsidRPr="008C5115" w:rsidRDefault="00605D14" w:rsidP="00722CB1">
            <w:pPr>
              <w:widowControl w:val="0"/>
              <w:autoSpaceDE w:val="0"/>
              <w:autoSpaceDN w:val="0"/>
              <w:adjustRightInd w:val="0"/>
              <w:jc w:val="both"/>
              <w:rPr>
                <w:rFonts w:ascii="PT Astra Serif" w:eastAsia="Times New Roman" w:hAnsi="PT Astra Serif" w:cs="Times New Roman"/>
                <w:sz w:val="20"/>
                <w:szCs w:val="20"/>
                <w:lang w:eastAsia="ru-RU"/>
              </w:rPr>
            </w:pPr>
            <w:r w:rsidRPr="008C5115">
              <w:rPr>
                <w:rFonts w:ascii="PT Astra Serif" w:eastAsia="Times New Roman" w:hAnsi="PT Astra Serif" w:cs="Times New Roman"/>
                <w:sz w:val="20"/>
                <w:szCs w:val="20"/>
                <w:lang w:eastAsia="ru-RU"/>
              </w:rPr>
              <w:t>Доля осуществлённых закупок товаров, работ, услуг для обеспечения муниципальных нужд с</w:t>
            </w:r>
            <w:r w:rsidR="00722CB1">
              <w:rPr>
                <w:rFonts w:ascii="PT Astra Serif" w:eastAsia="Times New Roman" w:hAnsi="PT Astra Serif" w:cs="Times New Roman"/>
                <w:sz w:val="20"/>
                <w:szCs w:val="20"/>
                <w:lang w:eastAsia="ru-RU"/>
              </w:rPr>
              <w:t> </w:t>
            </w:r>
            <w:r w:rsidRPr="008C5115">
              <w:rPr>
                <w:rFonts w:ascii="PT Astra Serif" w:eastAsia="Times New Roman" w:hAnsi="PT Astra Serif" w:cs="Times New Roman"/>
                <w:sz w:val="20"/>
                <w:szCs w:val="20"/>
                <w:lang w:eastAsia="ru-RU"/>
              </w:rPr>
              <w:t>наличием условий об исполнении контракта по</w:t>
            </w:r>
            <w:r w:rsidR="00722CB1">
              <w:rPr>
                <w:rFonts w:ascii="PT Astra Serif" w:eastAsia="Times New Roman" w:hAnsi="PT Astra Serif" w:cs="Times New Roman"/>
                <w:sz w:val="20"/>
                <w:szCs w:val="20"/>
                <w:lang w:eastAsia="ru-RU"/>
              </w:rPr>
              <w:t> </w:t>
            </w:r>
            <w:r w:rsidRPr="008C5115">
              <w:rPr>
                <w:rFonts w:ascii="PT Astra Serif" w:eastAsia="Times New Roman" w:hAnsi="PT Astra Serif" w:cs="Times New Roman"/>
                <w:sz w:val="20"/>
                <w:szCs w:val="20"/>
                <w:lang w:eastAsia="ru-RU"/>
              </w:rPr>
              <w:t>этапам составляет от 10% до 30% в общем объёме закупок, осуществленных объектом контроля за текущий финансовый год</w:t>
            </w:r>
          </w:p>
        </w:tc>
        <w:tc>
          <w:tcPr>
            <w:tcW w:w="692" w:type="pct"/>
            <w:vAlign w:val="center"/>
          </w:tcPr>
          <w:p w:rsidR="00605D14" w:rsidRPr="008C5115" w:rsidRDefault="00605D14" w:rsidP="00605D14">
            <w:pPr>
              <w:widowControl w:val="0"/>
              <w:autoSpaceDE w:val="0"/>
              <w:autoSpaceDN w:val="0"/>
              <w:adjustRightInd w:val="0"/>
              <w:jc w:val="center"/>
              <w:rPr>
                <w:rFonts w:ascii="PT Astra Serif" w:eastAsia="Times New Roman" w:hAnsi="PT Astra Serif" w:cs="Times New Roman"/>
                <w:sz w:val="20"/>
                <w:szCs w:val="20"/>
                <w:lang w:eastAsia="ru-RU"/>
              </w:rPr>
            </w:pPr>
            <w:r>
              <w:rPr>
                <w:rFonts w:ascii="PT Astra Serif" w:eastAsia="Times New Roman" w:hAnsi="PT Astra Serif" w:cs="Times New Roman"/>
                <w:sz w:val="20"/>
                <w:szCs w:val="20"/>
                <w:lang w:eastAsia="ru-RU"/>
              </w:rPr>
              <w:t>1</w:t>
            </w:r>
          </w:p>
        </w:tc>
        <w:tc>
          <w:tcPr>
            <w:tcW w:w="1074" w:type="pct"/>
            <w:vMerge/>
            <w:vAlign w:val="center"/>
          </w:tcPr>
          <w:p w:rsidR="00605D14" w:rsidRPr="001D6F24" w:rsidRDefault="00605D14" w:rsidP="00605D14">
            <w:pPr>
              <w:widowControl w:val="0"/>
              <w:autoSpaceDE w:val="0"/>
              <w:autoSpaceDN w:val="0"/>
              <w:adjustRightInd w:val="0"/>
              <w:jc w:val="center"/>
              <w:rPr>
                <w:rFonts w:ascii="PT Astra Serif" w:eastAsia="Times New Roman" w:hAnsi="PT Astra Serif" w:cs="Times New Roman"/>
                <w:color w:val="FF0000"/>
                <w:sz w:val="20"/>
                <w:szCs w:val="20"/>
                <w:lang w:eastAsia="ru-RU"/>
              </w:rPr>
            </w:pPr>
          </w:p>
        </w:tc>
      </w:tr>
      <w:tr w:rsidR="00605D14" w:rsidRPr="001D6F24" w:rsidTr="008D594C">
        <w:trPr>
          <w:jc w:val="center"/>
        </w:trPr>
        <w:tc>
          <w:tcPr>
            <w:tcW w:w="359" w:type="pct"/>
            <w:vMerge/>
            <w:vAlign w:val="center"/>
          </w:tcPr>
          <w:p w:rsidR="00605D14" w:rsidRPr="008C5115" w:rsidRDefault="00605D14" w:rsidP="00605D14">
            <w:pPr>
              <w:widowControl w:val="0"/>
              <w:autoSpaceDE w:val="0"/>
              <w:autoSpaceDN w:val="0"/>
              <w:adjustRightInd w:val="0"/>
              <w:jc w:val="center"/>
              <w:rPr>
                <w:rFonts w:ascii="PT Astra Serif" w:eastAsia="Times New Roman" w:hAnsi="PT Astra Serif" w:cs="Times New Roman"/>
                <w:sz w:val="20"/>
                <w:szCs w:val="20"/>
                <w:lang w:eastAsia="ru-RU"/>
              </w:rPr>
            </w:pPr>
          </w:p>
        </w:tc>
        <w:tc>
          <w:tcPr>
            <w:tcW w:w="1345" w:type="pct"/>
            <w:vMerge/>
            <w:vAlign w:val="center"/>
          </w:tcPr>
          <w:p w:rsidR="00605D14" w:rsidRPr="008C5115" w:rsidRDefault="00605D14" w:rsidP="00605D14">
            <w:pPr>
              <w:widowControl w:val="0"/>
              <w:autoSpaceDE w:val="0"/>
              <w:autoSpaceDN w:val="0"/>
              <w:adjustRightInd w:val="0"/>
              <w:jc w:val="center"/>
              <w:rPr>
                <w:rFonts w:ascii="PT Astra Serif" w:eastAsia="Times New Roman" w:hAnsi="PT Astra Serif" w:cs="Times New Roman"/>
                <w:sz w:val="20"/>
                <w:szCs w:val="20"/>
                <w:lang w:eastAsia="ru-RU"/>
              </w:rPr>
            </w:pPr>
          </w:p>
        </w:tc>
        <w:tc>
          <w:tcPr>
            <w:tcW w:w="1531" w:type="pct"/>
            <w:vAlign w:val="center"/>
          </w:tcPr>
          <w:p w:rsidR="00605D14" w:rsidRPr="008C5115" w:rsidRDefault="00605D14" w:rsidP="00722CB1">
            <w:pPr>
              <w:widowControl w:val="0"/>
              <w:autoSpaceDE w:val="0"/>
              <w:autoSpaceDN w:val="0"/>
              <w:adjustRightInd w:val="0"/>
              <w:jc w:val="both"/>
              <w:rPr>
                <w:rFonts w:ascii="PT Astra Serif" w:eastAsia="Times New Roman" w:hAnsi="PT Astra Serif" w:cs="Times New Roman"/>
                <w:sz w:val="20"/>
                <w:szCs w:val="20"/>
                <w:lang w:eastAsia="ru-RU"/>
              </w:rPr>
            </w:pPr>
            <w:r w:rsidRPr="008C5115">
              <w:rPr>
                <w:rFonts w:ascii="PT Astra Serif" w:eastAsia="Times New Roman" w:hAnsi="PT Astra Serif" w:cs="Times New Roman"/>
                <w:sz w:val="20"/>
                <w:szCs w:val="20"/>
                <w:lang w:eastAsia="ru-RU"/>
              </w:rPr>
              <w:t>Доля осуществлённых закупок товаров, работ, услуг для обеспечения муниципальных нужд с</w:t>
            </w:r>
            <w:r w:rsidR="00722CB1">
              <w:rPr>
                <w:rFonts w:ascii="PT Astra Serif" w:eastAsia="Times New Roman" w:hAnsi="PT Astra Serif" w:cs="Times New Roman"/>
                <w:sz w:val="20"/>
                <w:szCs w:val="20"/>
                <w:lang w:eastAsia="ru-RU"/>
              </w:rPr>
              <w:t> </w:t>
            </w:r>
            <w:r w:rsidRPr="008C5115">
              <w:rPr>
                <w:rFonts w:ascii="PT Astra Serif" w:eastAsia="Times New Roman" w:hAnsi="PT Astra Serif" w:cs="Times New Roman"/>
                <w:sz w:val="20"/>
                <w:szCs w:val="20"/>
                <w:lang w:eastAsia="ru-RU"/>
              </w:rPr>
              <w:t>наличием условий об исполнении контракта по</w:t>
            </w:r>
            <w:r w:rsidR="00722CB1">
              <w:rPr>
                <w:rFonts w:ascii="PT Astra Serif" w:eastAsia="Times New Roman" w:hAnsi="PT Astra Serif" w:cs="Times New Roman"/>
                <w:sz w:val="20"/>
                <w:szCs w:val="20"/>
                <w:lang w:eastAsia="ru-RU"/>
              </w:rPr>
              <w:t> </w:t>
            </w:r>
            <w:r w:rsidRPr="008C5115">
              <w:rPr>
                <w:rFonts w:ascii="PT Astra Serif" w:eastAsia="Times New Roman" w:hAnsi="PT Astra Serif" w:cs="Times New Roman"/>
                <w:sz w:val="20"/>
                <w:szCs w:val="20"/>
                <w:lang w:eastAsia="ru-RU"/>
              </w:rPr>
              <w:t xml:space="preserve">этапам составляет менее 10% в общем объёме закупок, осуществленных объектом контроля </w:t>
            </w:r>
            <w:r w:rsidRPr="008C5115">
              <w:rPr>
                <w:rFonts w:ascii="PT Astra Serif" w:eastAsia="Times New Roman" w:hAnsi="PT Astra Serif" w:cs="Times New Roman"/>
                <w:sz w:val="20"/>
                <w:szCs w:val="20"/>
                <w:lang w:eastAsia="ru-RU"/>
              </w:rPr>
              <w:lastRenderedPageBreak/>
              <w:t>за</w:t>
            </w:r>
            <w:r w:rsidR="00722CB1">
              <w:rPr>
                <w:rFonts w:ascii="PT Astra Serif" w:eastAsia="Times New Roman" w:hAnsi="PT Astra Serif" w:cs="Times New Roman"/>
                <w:sz w:val="20"/>
                <w:szCs w:val="20"/>
                <w:lang w:eastAsia="ru-RU"/>
              </w:rPr>
              <w:t> </w:t>
            </w:r>
            <w:r w:rsidRPr="008C5115">
              <w:rPr>
                <w:rFonts w:ascii="PT Astra Serif" w:eastAsia="Times New Roman" w:hAnsi="PT Astra Serif" w:cs="Times New Roman"/>
                <w:sz w:val="20"/>
                <w:szCs w:val="20"/>
                <w:lang w:eastAsia="ru-RU"/>
              </w:rPr>
              <w:t>текущий финансовый год</w:t>
            </w:r>
          </w:p>
        </w:tc>
        <w:tc>
          <w:tcPr>
            <w:tcW w:w="692" w:type="pct"/>
            <w:vAlign w:val="center"/>
          </w:tcPr>
          <w:p w:rsidR="00605D14" w:rsidRPr="008C5115" w:rsidRDefault="00605D14" w:rsidP="00605D14">
            <w:pPr>
              <w:widowControl w:val="0"/>
              <w:autoSpaceDE w:val="0"/>
              <w:autoSpaceDN w:val="0"/>
              <w:adjustRightInd w:val="0"/>
              <w:jc w:val="center"/>
              <w:rPr>
                <w:rFonts w:ascii="PT Astra Serif" w:eastAsia="Times New Roman" w:hAnsi="PT Astra Serif" w:cs="Times New Roman"/>
                <w:sz w:val="20"/>
                <w:szCs w:val="20"/>
                <w:lang w:eastAsia="ru-RU"/>
              </w:rPr>
            </w:pPr>
            <w:r w:rsidRPr="008C5115">
              <w:rPr>
                <w:rFonts w:ascii="PT Astra Serif" w:eastAsia="Times New Roman" w:hAnsi="PT Astra Serif" w:cs="Times New Roman"/>
                <w:sz w:val="20"/>
                <w:szCs w:val="20"/>
                <w:lang w:eastAsia="ru-RU"/>
              </w:rPr>
              <w:lastRenderedPageBreak/>
              <w:t>0</w:t>
            </w:r>
          </w:p>
        </w:tc>
        <w:tc>
          <w:tcPr>
            <w:tcW w:w="1074" w:type="pct"/>
            <w:vMerge/>
            <w:vAlign w:val="center"/>
          </w:tcPr>
          <w:p w:rsidR="00605D14" w:rsidRPr="001D6F24" w:rsidRDefault="00605D14" w:rsidP="00605D14">
            <w:pPr>
              <w:widowControl w:val="0"/>
              <w:autoSpaceDE w:val="0"/>
              <w:autoSpaceDN w:val="0"/>
              <w:adjustRightInd w:val="0"/>
              <w:jc w:val="center"/>
              <w:rPr>
                <w:rFonts w:ascii="PT Astra Serif" w:eastAsia="Times New Roman" w:hAnsi="PT Astra Serif" w:cs="Times New Roman"/>
                <w:color w:val="FF0000"/>
                <w:sz w:val="20"/>
                <w:szCs w:val="20"/>
                <w:lang w:eastAsia="ru-RU"/>
              </w:rPr>
            </w:pPr>
          </w:p>
        </w:tc>
      </w:tr>
      <w:tr w:rsidR="00605D14" w:rsidRPr="001D6F24" w:rsidTr="008D594C">
        <w:trPr>
          <w:jc w:val="center"/>
        </w:trPr>
        <w:tc>
          <w:tcPr>
            <w:tcW w:w="359" w:type="pct"/>
            <w:vMerge w:val="restart"/>
            <w:vAlign w:val="center"/>
          </w:tcPr>
          <w:p w:rsidR="00605D14" w:rsidRPr="008C5115" w:rsidRDefault="00605D14" w:rsidP="00605D14">
            <w:pPr>
              <w:widowControl w:val="0"/>
              <w:autoSpaceDE w:val="0"/>
              <w:autoSpaceDN w:val="0"/>
              <w:adjustRightInd w:val="0"/>
              <w:jc w:val="center"/>
              <w:rPr>
                <w:rFonts w:ascii="PT Astra Serif" w:eastAsia="Times New Roman" w:hAnsi="PT Astra Serif" w:cs="Times New Roman"/>
                <w:sz w:val="20"/>
                <w:szCs w:val="20"/>
                <w:lang w:eastAsia="ru-RU"/>
              </w:rPr>
            </w:pPr>
            <w:r w:rsidRPr="008C5115">
              <w:rPr>
                <w:rFonts w:ascii="PT Astra Serif" w:eastAsia="Times New Roman" w:hAnsi="PT Astra Serif" w:cs="Times New Roman"/>
                <w:sz w:val="20"/>
                <w:szCs w:val="20"/>
                <w:lang w:eastAsia="ru-RU"/>
              </w:rPr>
              <w:lastRenderedPageBreak/>
              <w:t>5.3.</w:t>
            </w:r>
          </w:p>
        </w:tc>
        <w:tc>
          <w:tcPr>
            <w:tcW w:w="1345" w:type="pct"/>
            <w:vMerge w:val="restart"/>
            <w:vAlign w:val="center"/>
          </w:tcPr>
          <w:p w:rsidR="00605D14" w:rsidRPr="008C5115" w:rsidRDefault="00605D14" w:rsidP="00605D14">
            <w:pPr>
              <w:widowControl w:val="0"/>
              <w:autoSpaceDE w:val="0"/>
              <w:autoSpaceDN w:val="0"/>
              <w:adjustRightInd w:val="0"/>
              <w:jc w:val="both"/>
              <w:rPr>
                <w:rFonts w:ascii="PT Astra Serif" w:eastAsia="Times New Roman" w:hAnsi="PT Astra Serif" w:cs="Times New Roman"/>
                <w:sz w:val="20"/>
                <w:szCs w:val="20"/>
                <w:lang w:eastAsia="ru-RU"/>
              </w:rPr>
            </w:pPr>
            <w:r w:rsidRPr="008C5115">
              <w:rPr>
                <w:rFonts w:ascii="PT Astra Serif" w:eastAsia="Times New Roman" w:hAnsi="PT Astra Serif" w:cs="Times New Roman"/>
                <w:sz w:val="20"/>
                <w:szCs w:val="20"/>
                <w:lang w:eastAsia="ru-RU"/>
              </w:rPr>
              <w:t>наличие условия о выплате аванса</w:t>
            </w:r>
          </w:p>
        </w:tc>
        <w:tc>
          <w:tcPr>
            <w:tcW w:w="1531" w:type="pct"/>
            <w:vAlign w:val="center"/>
          </w:tcPr>
          <w:p w:rsidR="00605D14" w:rsidRPr="008C5115" w:rsidRDefault="00605D14" w:rsidP="00722CB1">
            <w:pPr>
              <w:widowControl w:val="0"/>
              <w:autoSpaceDE w:val="0"/>
              <w:autoSpaceDN w:val="0"/>
              <w:adjustRightInd w:val="0"/>
              <w:jc w:val="both"/>
              <w:rPr>
                <w:rFonts w:ascii="PT Astra Serif" w:eastAsia="Times New Roman" w:hAnsi="PT Astra Serif" w:cs="Times New Roman"/>
                <w:sz w:val="20"/>
                <w:szCs w:val="20"/>
                <w:lang w:eastAsia="ru-RU"/>
              </w:rPr>
            </w:pPr>
            <w:r w:rsidRPr="008C5115">
              <w:rPr>
                <w:rFonts w:ascii="PT Astra Serif" w:eastAsia="Times New Roman" w:hAnsi="PT Astra Serif" w:cs="Times New Roman"/>
                <w:sz w:val="20"/>
                <w:szCs w:val="20"/>
                <w:lang w:eastAsia="ru-RU"/>
              </w:rPr>
              <w:t>Доля осуществлённых закупок товаров, работ, услуг для обеспечения муниципальных нужд с</w:t>
            </w:r>
            <w:r w:rsidR="00722CB1">
              <w:rPr>
                <w:rFonts w:ascii="PT Astra Serif" w:eastAsia="Times New Roman" w:hAnsi="PT Astra Serif" w:cs="Times New Roman"/>
                <w:sz w:val="20"/>
                <w:szCs w:val="20"/>
                <w:lang w:eastAsia="ru-RU"/>
              </w:rPr>
              <w:t> </w:t>
            </w:r>
            <w:r w:rsidRPr="008C5115">
              <w:rPr>
                <w:rFonts w:ascii="PT Astra Serif" w:eastAsia="Times New Roman" w:hAnsi="PT Astra Serif" w:cs="Times New Roman"/>
                <w:sz w:val="20"/>
                <w:szCs w:val="20"/>
                <w:lang w:eastAsia="ru-RU"/>
              </w:rPr>
              <w:t>наличием условий о выплате аванса составляет более 30% в общем объёме закупок, осуществленных объектом контроля за текущий финансовый год</w:t>
            </w:r>
          </w:p>
        </w:tc>
        <w:tc>
          <w:tcPr>
            <w:tcW w:w="692" w:type="pct"/>
            <w:vAlign w:val="center"/>
          </w:tcPr>
          <w:p w:rsidR="00605D14" w:rsidRPr="008C5115" w:rsidRDefault="00605D14" w:rsidP="00605D14">
            <w:pPr>
              <w:widowControl w:val="0"/>
              <w:autoSpaceDE w:val="0"/>
              <w:autoSpaceDN w:val="0"/>
              <w:adjustRightInd w:val="0"/>
              <w:jc w:val="center"/>
              <w:rPr>
                <w:rFonts w:ascii="PT Astra Serif" w:eastAsia="Times New Roman" w:hAnsi="PT Astra Serif" w:cs="Times New Roman"/>
                <w:sz w:val="20"/>
                <w:szCs w:val="20"/>
                <w:lang w:eastAsia="ru-RU"/>
              </w:rPr>
            </w:pPr>
            <w:r>
              <w:rPr>
                <w:rFonts w:ascii="PT Astra Serif" w:eastAsia="Times New Roman" w:hAnsi="PT Astra Serif" w:cs="Times New Roman"/>
                <w:sz w:val="20"/>
                <w:szCs w:val="20"/>
                <w:lang w:eastAsia="ru-RU"/>
              </w:rPr>
              <w:t>2</w:t>
            </w:r>
          </w:p>
        </w:tc>
        <w:tc>
          <w:tcPr>
            <w:tcW w:w="1074" w:type="pct"/>
            <w:vMerge w:val="restart"/>
            <w:vAlign w:val="center"/>
          </w:tcPr>
          <w:p w:rsidR="00605D14" w:rsidRPr="001D6F24" w:rsidRDefault="00605D14" w:rsidP="00605D14">
            <w:pPr>
              <w:widowControl w:val="0"/>
              <w:autoSpaceDE w:val="0"/>
              <w:autoSpaceDN w:val="0"/>
              <w:adjustRightInd w:val="0"/>
              <w:jc w:val="center"/>
              <w:rPr>
                <w:rFonts w:ascii="PT Astra Serif" w:eastAsia="Times New Roman" w:hAnsi="PT Astra Serif" w:cs="Times New Roman"/>
                <w:color w:val="FF0000"/>
                <w:sz w:val="20"/>
                <w:szCs w:val="20"/>
                <w:lang w:eastAsia="ru-RU"/>
              </w:rPr>
            </w:pPr>
          </w:p>
        </w:tc>
      </w:tr>
      <w:tr w:rsidR="00605D14" w:rsidRPr="001D6F24" w:rsidTr="008D594C">
        <w:trPr>
          <w:jc w:val="center"/>
        </w:trPr>
        <w:tc>
          <w:tcPr>
            <w:tcW w:w="359" w:type="pct"/>
            <w:vMerge/>
            <w:vAlign w:val="center"/>
          </w:tcPr>
          <w:p w:rsidR="00605D14" w:rsidRPr="008C5115" w:rsidRDefault="00605D14" w:rsidP="00605D14">
            <w:pPr>
              <w:widowControl w:val="0"/>
              <w:autoSpaceDE w:val="0"/>
              <w:autoSpaceDN w:val="0"/>
              <w:adjustRightInd w:val="0"/>
              <w:jc w:val="center"/>
              <w:rPr>
                <w:rFonts w:ascii="PT Astra Serif" w:eastAsia="Times New Roman" w:hAnsi="PT Astra Serif" w:cs="Times New Roman"/>
                <w:sz w:val="20"/>
                <w:szCs w:val="20"/>
                <w:lang w:eastAsia="ru-RU"/>
              </w:rPr>
            </w:pPr>
          </w:p>
        </w:tc>
        <w:tc>
          <w:tcPr>
            <w:tcW w:w="1345" w:type="pct"/>
            <w:vMerge/>
            <w:vAlign w:val="center"/>
          </w:tcPr>
          <w:p w:rsidR="00605D14" w:rsidRPr="008C5115" w:rsidRDefault="00605D14" w:rsidP="00605D14">
            <w:pPr>
              <w:widowControl w:val="0"/>
              <w:autoSpaceDE w:val="0"/>
              <w:autoSpaceDN w:val="0"/>
              <w:adjustRightInd w:val="0"/>
              <w:jc w:val="center"/>
              <w:rPr>
                <w:rFonts w:ascii="PT Astra Serif" w:eastAsia="Times New Roman" w:hAnsi="PT Astra Serif" w:cs="Times New Roman"/>
                <w:sz w:val="20"/>
                <w:szCs w:val="20"/>
                <w:lang w:eastAsia="ru-RU"/>
              </w:rPr>
            </w:pPr>
          </w:p>
        </w:tc>
        <w:tc>
          <w:tcPr>
            <w:tcW w:w="1531" w:type="pct"/>
            <w:vAlign w:val="center"/>
          </w:tcPr>
          <w:p w:rsidR="00605D14" w:rsidRPr="008C5115" w:rsidRDefault="00605D14" w:rsidP="00F9559F">
            <w:pPr>
              <w:widowControl w:val="0"/>
              <w:autoSpaceDE w:val="0"/>
              <w:autoSpaceDN w:val="0"/>
              <w:adjustRightInd w:val="0"/>
              <w:jc w:val="both"/>
              <w:rPr>
                <w:rFonts w:ascii="PT Astra Serif" w:eastAsia="Times New Roman" w:hAnsi="PT Astra Serif" w:cs="Times New Roman"/>
                <w:sz w:val="20"/>
                <w:szCs w:val="20"/>
                <w:lang w:eastAsia="ru-RU"/>
              </w:rPr>
            </w:pPr>
            <w:r w:rsidRPr="008C5115">
              <w:rPr>
                <w:rFonts w:ascii="PT Astra Serif" w:eastAsia="Times New Roman" w:hAnsi="PT Astra Serif" w:cs="Times New Roman"/>
                <w:sz w:val="20"/>
                <w:szCs w:val="20"/>
                <w:lang w:eastAsia="ru-RU"/>
              </w:rPr>
              <w:t>Доля осуществлённых закупок товаров, работ, услуг для обеспечения муниципальных нужд с</w:t>
            </w:r>
            <w:r w:rsidR="00F9559F">
              <w:rPr>
                <w:rFonts w:ascii="PT Astra Serif" w:eastAsia="Times New Roman" w:hAnsi="PT Astra Serif" w:cs="Times New Roman"/>
                <w:sz w:val="20"/>
                <w:szCs w:val="20"/>
                <w:lang w:eastAsia="ru-RU"/>
              </w:rPr>
              <w:t> </w:t>
            </w:r>
            <w:r w:rsidRPr="008C5115">
              <w:rPr>
                <w:rFonts w:ascii="PT Astra Serif" w:eastAsia="Times New Roman" w:hAnsi="PT Astra Serif" w:cs="Times New Roman"/>
                <w:sz w:val="20"/>
                <w:szCs w:val="20"/>
                <w:lang w:eastAsia="ru-RU"/>
              </w:rPr>
              <w:t>наличием условий о выплате аванса составляет от 10% до 30% в общем объёме закупок, осуществленных объектом контроля за текущий финансовый год</w:t>
            </w:r>
          </w:p>
        </w:tc>
        <w:tc>
          <w:tcPr>
            <w:tcW w:w="692" w:type="pct"/>
            <w:vAlign w:val="center"/>
          </w:tcPr>
          <w:p w:rsidR="00605D14" w:rsidRPr="008C5115" w:rsidRDefault="00605D14" w:rsidP="00605D14">
            <w:pPr>
              <w:widowControl w:val="0"/>
              <w:autoSpaceDE w:val="0"/>
              <w:autoSpaceDN w:val="0"/>
              <w:adjustRightInd w:val="0"/>
              <w:jc w:val="center"/>
              <w:rPr>
                <w:rFonts w:ascii="PT Astra Serif" w:eastAsia="Times New Roman" w:hAnsi="PT Astra Serif" w:cs="Times New Roman"/>
                <w:sz w:val="20"/>
                <w:szCs w:val="20"/>
                <w:lang w:eastAsia="ru-RU"/>
              </w:rPr>
            </w:pPr>
            <w:r>
              <w:rPr>
                <w:rFonts w:ascii="PT Astra Serif" w:eastAsia="Times New Roman" w:hAnsi="PT Astra Serif" w:cs="Times New Roman"/>
                <w:sz w:val="20"/>
                <w:szCs w:val="20"/>
                <w:lang w:eastAsia="ru-RU"/>
              </w:rPr>
              <w:t>1</w:t>
            </w:r>
          </w:p>
        </w:tc>
        <w:tc>
          <w:tcPr>
            <w:tcW w:w="1074" w:type="pct"/>
            <w:vMerge/>
            <w:vAlign w:val="center"/>
          </w:tcPr>
          <w:p w:rsidR="00605D14" w:rsidRPr="001D6F24" w:rsidRDefault="00605D14" w:rsidP="00605D14">
            <w:pPr>
              <w:widowControl w:val="0"/>
              <w:autoSpaceDE w:val="0"/>
              <w:autoSpaceDN w:val="0"/>
              <w:adjustRightInd w:val="0"/>
              <w:jc w:val="center"/>
              <w:rPr>
                <w:rFonts w:ascii="PT Astra Serif" w:eastAsia="Times New Roman" w:hAnsi="PT Astra Serif" w:cs="Times New Roman"/>
                <w:color w:val="FF0000"/>
                <w:sz w:val="20"/>
                <w:szCs w:val="20"/>
                <w:lang w:eastAsia="ru-RU"/>
              </w:rPr>
            </w:pPr>
          </w:p>
        </w:tc>
      </w:tr>
      <w:tr w:rsidR="00605D14" w:rsidRPr="001D6F24" w:rsidTr="008D594C">
        <w:trPr>
          <w:jc w:val="center"/>
        </w:trPr>
        <w:tc>
          <w:tcPr>
            <w:tcW w:w="359" w:type="pct"/>
            <w:vMerge/>
            <w:vAlign w:val="center"/>
          </w:tcPr>
          <w:p w:rsidR="00605D14" w:rsidRPr="008C5115" w:rsidRDefault="00605D14" w:rsidP="00605D14">
            <w:pPr>
              <w:widowControl w:val="0"/>
              <w:autoSpaceDE w:val="0"/>
              <w:autoSpaceDN w:val="0"/>
              <w:adjustRightInd w:val="0"/>
              <w:jc w:val="center"/>
              <w:rPr>
                <w:rFonts w:ascii="PT Astra Serif" w:eastAsia="Times New Roman" w:hAnsi="PT Astra Serif" w:cs="Times New Roman"/>
                <w:sz w:val="20"/>
                <w:szCs w:val="20"/>
                <w:lang w:eastAsia="ru-RU"/>
              </w:rPr>
            </w:pPr>
          </w:p>
        </w:tc>
        <w:tc>
          <w:tcPr>
            <w:tcW w:w="1345" w:type="pct"/>
            <w:vMerge/>
            <w:vAlign w:val="center"/>
          </w:tcPr>
          <w:p w:rsidR="00605D14" w:rsidRPr="008C5115" w:rsidRDefault="00605D14" w:rsidP="00605D14">
            <w:pPr>
              <w:widowControl w:val="0"/>
              <w:autoSpaceDE w:val="0"/>
              <w:autoSpaceDN w:val="0"/>
              <w:adjustRightInd w:val="0"/>
              <w:jc w:val="center"/>
              <w:rPr>
                <w:rFonts w:ascii="PT Astra Serif" w:eastAsia="Times New Roman" w:hAnsi="PT Astra Serif" w:cs="Times New Roman"/>
                <w:sz w:val="20"/>
                <w:szCs w:val="20"/>
                <w:lang w:eastAsia="ru-RU"/>
              </w:rPr>
            </w:pPr>
          </w:p>
        </w:tc>
        <w:tc>
          <w:tcPr>
            <w:tcW w:w="1531" w:type="pct"/>
            <w:vAlign w:val="center"/>
          </w:tcPr>
          <w:p w:rsidR="00605D14" w:rsidRPr="008C5115" w:rsidRDefault="00605D14" w:rsidP="00605D14">
            <w:pPr>
              <w:widowControl w:val="0"/>
              <w:autoSpaceDE w:val="0"/>
              <w:autoSpaceDN w:val="0"/>
              <w:adjustRightInd w:val="0"/>
              <w:jc w:val="both"/>
              <w:rPr>
                <w:rFonts w:ascii="PT Astra Serif" w:eastAsia="Times New Roman" w:hAnsi="PT Astra Serif" w:cs="Times New Roman"/>
                <w:sz w:val="20"/>
                <w:szCs w:val="20"/>
                <w:lang w:eastAsia="ru-RU"/>
              </w:rPr>
            </w:pPr>
            <w:r w:rsidRPr="008C5115">
              <w:rPr>
                <w:rFonts w:ascii="PT Astra Serif" w:eastAsia="Times New Roman" w:hAnsi="PT Astra Serif" w:cs="Times New Roman"/>
                <w:sz w:val="20"/>
                <w:szCs w:val="20"/>
                <w:lang w:eastAsia="ru-RU"/>
              </w:rPr>
              <w:t>Доля осуществлённых закупок товаров, работ, услуг для обеспечения муниципальных нужд с</w:t>
            </w:r>
            <w:r w:rsidR="00F9559F">
              <w:rPr>
                <w:rFonts w:ascii="PT Astra Serif" w:eastAsia="Times New Roman" w:hAnsi="PT Astra Serif" w:cs="Times New Roman"/>
                <w:sz w:val="20"/>
                <w:szCs w:val="20"/>
                <w:lang w:eastAsia="ru-RU"/>
              </w:rPr>
              <w:t> </w:t>
            </w:r>
            <w:r w:rsidRPr="008C5115">
              <w:rPr>
                <w:rFonts w:ascii="PT Astra Serif" w:eastAsia="Times New Roman" w:hAnsi="PT Astra Serif" w:cs="Times New Roman"/>
                <w:sz w:val="20"/>
                <w:szCs w:val="20"/>
                <w:lang w:eastAsia="ru-RU"/>
              </w:rPr>
              <w:t>наличием условий о выплате аванса составляет менее 10% в общем объёме закупок, осуществленных объектом контроля за текущий финансовый год</w:t>
            </w:r>
          </w:p>
          <w:p w:rsidR="00605D14" w:rsidRPr="008C5115" w:rsidRDefault="00605D14" w:rsidP="00605D14">
            <w:pPr>
              <w:widowControl w:val="0"/>
              <w:autoSpaceDE w:val="0"/>
              <w:autoSpaceDN w:val="0"/>
              <w:adjustRightInd w:val="0"/>
              <w:jc w:val="both"/>
              <w:rPr>
                <w:rFonts w:ascii="PT Astra Serif" w:eastAsia="Times New Roman" w:hAnsi="PT Astra Serif" w:cs="Times New Roman"/>
                <w:sz w:val="20"/>
                <w:szCs w:val="20"/>
                <w:lang w:eastAsia="ru-RU"/>
              </w:rPr>
            </w:pPr>
            <w:r w:rsidRPr="008C5115">
              <w:rPr>
                <w:rFonts w:ascii="PT Astra Serif" w:eastAsia="Times New Roman" w:hAnsi="PT Astra Serif" w:cs="Times New Roman"/>
                <w:sz w:val="20"/>
                <w:szCs w:val="20"/>
                <w:lang w:eastAsia="ru-RU"/>
              </w:rPr>
              <w:t>Примечание: (кроме закупок коммунальных услуг, услуг связи и т.д.)</w:t>
            </w:r>
          </w:p>
        </w:tc>
        <w:tc>
          <w:tcPr>
            <w:tcW w:w="692" w:type="pct"/>
            <w:vAlign w:val="center"/>
          </w:tcPr>
          <w:p w:rsidR="00605D14" w:rsidRPr="008C5115" w:rsidRDefault="00605D14" w:rsidP="00605D14">
            <w:pPr>
              <w:widowControl w:val="0"/>
              <w:autoSpaceDE w:val="0"/>
              <w:autoSpaceDN w:val="0"/>
              <w:adjustRightInd w:val="0"/>
              <w:jc w:val="center"/>
              <w:rPr>
                <w:rFonts w:ascii="PT Astra Serif" w:eastAsia="Times New Roman" w:hAnsi="PT Astra Serif" w:cs="Times New Roman"/>
                <w:sz w:val="20"/>
                <w:szCs w:val="20"/>
                <w:lang w:eastAsia="ru-RU"/>
              </w:rPr>
            </w:pPr>
            <w:r w:rsidRPr="008C5115">
              <w:rPr>
                <w:rFonts w:ascii="PT Astra Serif" w:eastAsia="Times New Roman" w:hAnsi="PT Astra Serif" w:cs="Times New Roman"/>
                <w:sz w:val="20"/>
                <w:szCs w:val="20"/>
                <w:lang w:eastAsia="ru-RU"/>
              </w:rPr>
              <w:t>0</w:t>
            </w:r>
          </w:p>
        </w:tc>
        <w:tc>
          <w:tcPr>
            <w:tcW w:w="1074" w:type="pct"/>
            <w:vMerge/>
            <w:vAlign w:val="center"/>
          </w:tcPr>
          <w:p w:rsidR="00605D14" w:rsidRPr="001D6F24" w:rsidRDefault="00605D14" w:rsidP="00605D14">
            <w:pPr>
              <w:widowControl w:val="0"/>
              <w:autoSpaceDE w:val="0"/>
              <w:autoSpaceDN w:val="0"/>
              <w:adjustRightInd w:val="0"/>
              <w:jc w:val="center"/>
              <w:rPr>
                <w:rFonts w:ascii="PT Astra Serif" w:eastAsia="Times New Roman" w:hAnsi="PT Astra Serif" w:cs="Times New Roman"/>
                <w:color w:val="FF0000"/>
                <w:sz w:val="20"/>
                <w:szCs w:val="20"/>
                <w:lang w:eastAsia="ru-RU"/>
              </w:rPr>
            </w:pPr>
          </w:p>
        </w:tc>
      </w:tr>
      <w:tr w:rsidR="00605D14" w:rsidRPr="001D6F24" w:rsidTr="008D594C">
        <w:trPr>
          <w:jc w:val="center"/>
        </w:trPr>
        <w:tc>
          <w:tcPr>
            <w:tcW w:w="359" w:type="pct"/>
            <w:vMerge w:val="restart"/>
            <w:vAlign w:val="center"/>
          </w:tcPr>
          <w:p w:rsidR="00605D14" w:rsidRPr="008C5115" w:rsidRDefault="00605D14" w:rsidP="00605D14">
            <w:pPr>
              <w:widowControl w:val="0"/>
              <w:autoSpaceDE w:val="0"/>
              <w:autoSpaceDN w:val="0"/>
              <w:adjustRightInd w:val="0"/>
              <w:jc w:val="center"/>
              <w:rPr>
                <w:rFonts w:ascii="PT Astra Serif" w:eastAsia="Times New Roman" w:hAnsi="PT Astra Serif" w:cs="Times New Roman"/>
                <w:sz w:val="20"/>
                <w:szCs w:val="20"/>
                <w:lang w:eastAsia="ru-RU"/>
              </w:rPr>
            </w:pPr>
            <w:r w:rsidRPr="008C5115">
              <w:rPr>
                <w:rFonts w:ascii="PT Astra Serif" w:eastAsia="Times New Roman" w:hAnsi="PT Astra Serif" w:cs="Times New Roman"/>
                <w:sz w:val="20"/>
                <w:szCs w:val="20"/>
                <w:lang w:eastAsia="ru-RU"/>
              </w:rPr>
              <w:t>5.4.</w:t>
            </w:r>
          </w:p>
        </w:tc>
        <w:tc>
          <w:tcPr>
            <w:tcW w:w="1345" w:type="pct"/>
            <w:vMerge w:val="restart"/>
            <w:vAlign w:val="center"/>
          </w:tcPr>
          <w:p w:rsidR="00605D14" w:rsidRPr="008C5115" w:rsidRDefault="00605D14" w:rsidP="00F9559F">
            <w:pPr>
              <w:widowControl w:val="0"/>
              <w:autoSpaceDE w:val="0"/>
              <w:autoSpaceDN w:val="0"/>
              <w:adjustRightInd w:val="0"/>
              <w:jc w:val="both"/>
              <w:rPr>
                <w:rFonts w:ascii="PT Astra Serif" w:eastAsia="Times New Roman" w:hAnsi="PT Astra Serif" w:cs="Times New Roman"/>
                <w:sz w:val="20"/>
                <w:szCs w:val="20"/>
                <w:lang w:eastAsia="ru-RU"/>
              </w:rPr>
            </w:pPr>
            <w:r w:rsidRPr="008C5115">
              <w:rPr>
                <w:rFonts w:ascii="PT Astra Serif" w:eastAsia="Times New Roman" w:hAnsi="PT Astra Serif" w:cs="Times New Roman"/>
                <w:sz w:val="20"/>
                <w:szCs w:val="20"/>
                <w:lang w:eastAsia="ru-RU"/>
              </w:rPr>
              <w:t>заключение контракта по результатам повторной закупки при условии расторжения первоначального контракта по</w:t>
            </w:r>
            <w:r w:rsidR="00F9559F">
              <w:rPr>
                <w:rFonts w:ascii="PT Astra Serif" w:eastAsia="Times New Roman" w:hAnsi="PT Astra Serif" w:cs="Times New Roman"/>
                <w:sz w:val="20"/>
                <w:szCs w:val="20"/>
                <w:lang w:val="en-US" w:eastAsia="ru-RU"/>
              </w:rPr>
              <w:t> </w:t>
            </w:r>
            <w:r w:rsidRPr="008C5115">
              <w:rPr>
                <w:rFonts w:ascii="PT Astra Serif" w:eastAsia="Times New Roman" w:hAnsi="PT Astra Serif" w:cs="Times New Roman"/>
                <w:sz w:val="20"/>
                <w:szCs w:val="20"/>
                <w:lang w:eastAsia="ru-RU"/>
              </w:rPr>
              <w:t>соглашению сторон</w:t>
            </w:r>
          </w:p>
        </w:tc>
        <w:tc>
          <w:tcPr>
            <w:tcW w:w="1531" w:type="pct"/>
            <w:vAlign w:val="center"/>
          </w:tcPr>
          <w:p w:rsidR="00605D14" w:rsidRPr="008C5115" w:rsidRDefault="00605D14" w:rsidP="00F9559F">
            <w:pPr>
              <w:widowControl w:val="0"/>
              <w:autoSpaceDE w:val="0"/>
              <w:autoSpaceDN w:val="0"/>
              <w:adjustRightInd w:val="0"/>
              <w:jc w:val="both"/>
              <w:rPr>
                <w:rFonts w:ascii="PT Astra Serif" w:eastAsia="Times New Roman" w:hAnsi="PT Astra Serif" w:cs="Times New Roman"/>
                <w:sz w:val="20"/>
                <w:szCs w:val="20"/>
                <w:lang w:eastAsia="ru-RU"/>
              </w:rPr>
            </w:pPr>
            <w:r w:rsidRPr="008C5115">
              <w:rPr>
                <w:rFonts w:ascii="PT Astra Serif" w:eastAsia="Times New Roman" w:hAnsi="PT Astra Serif" w:cs="Times New Roman"/>
                <w:sz w:val="20"/>
                <w:szCs w:val="20"/>
                <w:lang w:eastAsia="ru-RU"/>
              </w:rPr>
              <w:t>Доля осуществлённых закупок товаров, работ, услуг для обеспечения муниципальных нужд по</w:t>
            </w:r>
            <w:r w:rsidR="00F9559F">
              <w:rPr>
                <w:rFonts w:ascii="PT Astra Serif" w:eastAsia="Times New Roman" w:hAnsi="PT Astra Serif" w:cs="Times New Roman"/>
                <w:sz w:val="20"/>
                <w:szCs w:val="20"/>
                <w:lang w:eastAsia="ru-RU"/>
              </w:rPr>
              <w:t> </w:t>
            </w:r>
            <w:r w:rsidRPr="008C5115">
              <w:rPr>
                <w:rFonts w:ascii="PT Astra Serif" w:eastAsia="Times New Roman" w:hAnsi="PT Astra Serif" w:cs="Times New Roman"/>
                <w:sz w:val="20"/>
                <w:szCs w:val="20"/>
                <w:lang w:eastAsia="ru-RU"/>
              </w:rPr>
              <w:t>результатам повторной закупки при условии расторжения первоначального контракта по</w:t>
            </w:r>
            <w:r w:rsidR="00F9559F">
              <w:rPr>
                <w:rFonts w:ascii="PT Astra Serif" w:eastAsia="Times New Roman" w:hAnsi="PT Astra Serif" w:cs="Times New Roman"/>
                <w:sz w:val="20"/>
                <w:szCs w:val="20"/>
                <w:lang w:eastAsia="ru-RU"/>
              </w:rPr>
              <w:t> </w:t>
            </w:r>
            <w:r w:rsidRPr="008C5115">
              <w:rPr>
                <w:rFonts w:ascii="PT Astra Serif" w:eastAsia="Times New Roman" w:hAnsi="PT Astra Serif" w:cs="Times New Roman"/>
                <w:sz w:val="20"/>
                <w:szCs w:val="20"/>
                <w:lang w:eastAsia="ru-RU"/>
              </w:rPr>
              <w:t>соглашению сторон составляет более 30% в</w:t>
            </w:r>
            <w:r w:rsidR="00F9559F">
              <w:rPr>
                <w:rFonts w:ascii="PT Astra Serif" w:eastAsia="Times New Roman" w:hAnsi="PT Astra Serif" w:cs="Times New Roman"/>
                <w:sz w:val="20"/>
                <w:szCs w:val="20"/>
                <w:lang w:eastAsia="ru-RU"/>
              </w:rPr>
              <w:t> </w:t>
            </w:r>
            <w:r w:rsidRPr="008C5115">
              <w:rPr>
                <w:rFonts w:ascii="PT Astra Serif" w:eastAsia="Times New Roman" w:hAnsi="PT Astra Serif" w:cs="Times New Roman"/>
                <w:sz w:val="20"/>
                <w:szCs w:val="20"/>
                <w:lang w:eastAsia="ru-RU"/>
              </w:rPr>
              <w:t>общем объёме закупок, осуществленных объектом контроля за текущий финансовый год</w:t>
            </w:r>
          </w:p>
        </w:tc>
        <w:tc>
          <w:tcPr>
            <w:tcW w:w="692" w:type="pct"/>
            <w:vAlign w:val="center"/>
          </w:tcPr>
          <w:p w:rsidR="00605D14" w:rsidRPr="008C5115" w:rsidRDefault="00605D14" w:rsidP="00605D14">
            <w:pPr>
              <w:widowControl w:val="0"/>
              <w:autoSpaceDE w:val="0"/>
              <w:autoSpaceDN w:val="0"/>
              <w:adjustRightInd w:val="0"/>
              <w:jc w:val="center"/>
              <w:rPr>
                <w:rFonts w:ascii="PT Astra Serif" w:eastAsia="Times New Roman" w:hAnsi="PT Astra Serif" w:cs="Times New Roman"/>
                <w:sz w:val="20"/>
                <w:szCs w:val="20"/>
                <w:lang w:eastAsia="ru-RU"/>
              </w:rPr>
            </w:pPr>
            <w:r>
              <w:rPr>
                <w:rFonts w:ascii="PT Astra Serif" w:eastAsia="Times New Roman" w:hAnsi="PT Astra Serif" w:cs="Times New Roman"/>
                <w:sz w:val="20"/>
                <w:szCs w:val="20"/>
                <w:lang w:eastAsia="ru-RU"/>
              </w:rPr>
              <w:t>2</w:t>
            </w:r>
          </w:p>
        </w:tc>
        <w:tc>
          <w:tcPr>
            <w:tcW w:w="1074" w:type="pct"/>
            <w:vMerge w:val="restart"/>
            <w:vAlign w:val="center"/>
          </w:tcPr>
          <w:p w:rsidR="00605D14" w:rsidRPr="001D6F24" w:rsidRDefault="00605D14" w:rsidP="00605D14">
            <w:pPr>
              <w:widowControl w:val="0"/>
              <w:autoSpaceDE w:val="0"/>
              <w:autoSpaceDN w:val="0"/>
              <w:adjustRightInd w:val="0"/>
              <w:jc w:val="center"/>
              <w:rPr>
                <w:rFonts w:ascii="PT Astra Serif" w:eastAsia="Times New Roman" w:hAnsi="PT Astra Serif" w:cs="Times New Roman"/>
                <w:color w:val="FF0000"/>
                <w:sz w:val="20"/>
                <w:szCs w:val="20"/>
                <w:lang w:eastAsia="ru-RU"/>
              </w:rPr>
            </w:pPr>
          </w:p>
        </w:tc>
      </w:tr>
      <w:tr w:rsidR="00605D14" w:rsidRPr="001D6F24" w:rsidTr="008D594C">
        <w:trPr>
          <w:jc w:val="center"/>
        </w:trPr>
        <w:tc>
          <w:tcPr>
            <w:tcW w:w="359" w:type="pct"/>
            <w:vMerge/>
            <w:vAlign w:val="center"/>
          </w:tcPr>
          <w:p w:rsidR="00605D14" w:rsidRPr="008C5115" w:rsidRDefault="00605D14" w:rsidP="00605D14">
            <w:pPr>
              <w:widowControl w:val="0"/>
              <w:autoSpaceDE w:val="0"/>
              <w:autoSpaceDN w:val="0"/>
              <w:adjustRightInd w:val="0"/>
              <w:jc w:val="center"/>
              <w:rPr>
                <w:rFonts w:ascii="PT Astra Serif" w:eastAsia="Times New Roman" w:hAnsi="PT Astra Serif" w:cs="Times New Roman"/>
                <w:sz w:val="20"/>
                <w:szCs w:val="20"/>
                <w:lang w:eastAsia="ru-RU"/>
              </w:rPr>
            </w:pPr>
          </w:p>
        </w:tc>
        <w:tc>
          <w:tcPr>
            <w:tcW w:w="1345" w:type="pct"/>
            <w:vMerge/>
            <w:vAlign w:val="center"/>
          </w:tcPr>
          <w:p w:rsidR="00605D14" w:rsidRPr="008C5115" w:rsidRDefault="00605D14" w:rsidP="00605D14">
            <w:pPr>
              <w:widowControl w:val="0"/>
              <w:autoSpaceDE w:val="0"/>
              <w:autoSpaceDN w:val="0"/>
              <w:adjustRightInd w:val="0"/>
              <w:jc w:val="center"/>
              <w:rPr>
                <w:rFonts w:ascii="PT Astra Serif" w:eastAsia="Times New Roman" w:hAnsi="PT Astra Serif" w:cs="Times New Roman"/>
                <w:sz w:val="20"/>
                <w:szCs w:val="20"/>
                <w:lang w:eastAsia="ru-RU"/>
              </w:rPr>
            </w:pPr>
          </w:p>
        </w:tc>
        <w:tc>
          <w:tcPr>
            <w:tcW w:w="1531" w:type="pct"/>
            <w:vAlign w:val="center"/>
          </w:tcPr>
          <w:p w:rsidR="00605D14" w:rsidRPr="008C5115" w:rsidRDefault="00605D14" w:rsidP="00F9559F">
            <w:pPr>
              <w:widowControl w:val="0"/>
              <w:autoSpaceDE w:val="0"/>
              <w:autoSpaceDN w:val="0"/>
              <w:adjustRightInd w:val="0"/>
              <w:jc w:val="both"/>
              <w:rPr>
                <w:rFonts w:ascii="PT Astra Serif" w:eastAsia="Times New Roman" w:hAnsi="PT Astra Serif" w:cs="Times New Roman"/>
                <w:sz w:val="20"/>
                <w:szCs w:val="20"/>
                <w:lang w:eastAsia="ru-RU"/>
              </w:rPr>
            </w:pPr>
            <w:r w:rsidRPr="008C5115">
              <w:rPr>
                <w:rFonts w:ascii="PT Astra Serif" w:eastAsia="Times New Roman" w:hAnsi="PT Astra Serif" w:cs="Times New Roman"/>
                <w:sz w:val="20"/>
                <w:szCs w:val="20"/>
                <w:lang w:eastAsia="ru-RU"/>
              </w:rPr>
              <w:t>Доля осуществлённых закупок товаров, работ, услуг для обеспечения муниципальных нужд по</w:t>
            </w:r>
            <w:r w:rsidR="00F9559F">
              <w:rPr>
                <w:rFonts w:ascii="PT Astra Serif" w:eastAsia="Times New Roman" w:hAnsi="PT Astra Serif" w:cs="Times New Roman"/>
                <w:sz w:val="20"/>
                <w:szCs w:val="20"/>
                <w:lang w:val="en-US" w:eastAsia="ru-RU"/>
              </w:rPr>
              <w:t> </w:t>
            </w:r>
            <w:r w:rsidRPr="008C5115">
              <w:rPr>
                <w:rFonts w:ascii="PT Astra Serif" w:eastAsia="Times New Roman" w:hAnsi="PT Astra Serif" w:cs="Times New Roman"/>
                <w:sz w:val="20"/>
                <w:szCs w:val="20"/>
                <w:lang w:eastAsia="ru-RU"/>
              </w:rPr>
              <w:t>результатам повторной закупки при условии расторжения первоначального контракта по</w:t>
            </w:r>
            <w:r w:rsidR="00F9559F">
              <w:rPr>
                <w:rFonts w:ascii="PT Astra Serif" w:eastAsia="Times New Roman" w:hAnsi="PT Astra Serif" w:cs="Times New Roman"/>
                <w:sz w:val="20"/>
                <w:szCs w:val="20"/>
                <w:lang w:val="en-US" w:eastAsia="ru-RU"/>
              </w:rPr>
              <w:t> </w:t>
            </w:r>
            <w:r w:rsidRPr="008C5115">
              <w:rPr>
                <w:rFonts w:ascii="PT Astra Serif" w:eastAsia="Times New Roman" w:hAnsi="PT Astra Serif" w:cs="Times New Roman"/>
                <w:sz w:val="20"/>
                <w:szCs w:val="20"/>
                <w:lang w:eastAsia="ru-RU"/>
              </w:rPr>
              <w:t>соглашению сторон составляет от 10% до 30% в общем объёме закупок, осуществленных объектом контроля за текущий финансовый год</w:t>
            </w:r>
          </w:p>
        </w:tc>
        <w:tc>
          <w:tcPr>
            <w:tcW w:w="692" w:type="pct"/>
            <w:vAlign w:val="center"/>
          </w:tcPr>
          <w:p w:rsidR="00605D14" w:rsidRPr="008C5115" w:rsidRDefault="00605D14" w:rsidP="00605D14">
            <w:pPr>
              <w:widowControl w:val="0"/>
              <w:autoSpaceDE w:val="0"/>
              <w:autoSpaceDN w:val="0"/>
              <w:adjustRightInd w:val="0"/>
              <w:jc w:val="center"/>
              <w:rPr>
                <w:rFonts w:ascii="PT Astra Serif" w:eastAsia="Times New Roman" w:hAnsi="PT Astra Serif" w:cs="Times New Roman"/>
                <w:sz w:val="20"/>
                <w:szCs w:val="20"/>
                <w:lang w:eastAsia="ru-RU"/>
              </w:rPr>
            </w:pPr>
            <w:r>
              <w:rPr>
                <w:rFonts w:ascii="PT Astra Serif" w:eastAsia="Times New Roman" w:hAnsi="PT Astra Serif" w:cs="Times New Roman"/>
                <w:sz w:val="20"/>
                <w:szCs w:val="20"/>
                <w:lang w:eastAsia="ru-RU"/>
              </w:rPr>
              <w:t>1</w:t>
            </w:r>
          </w:p>
        </w:tc>
        <w:tc>
          <w:tcPr>
            <w:tcW w:w="1074" w:type="pct"/>
            <w:vMerge/>
            <w:vAlign w:val="center"/>
          </w:tcPr>
          <w:p w:rsidR="00605D14" w:rsidRPr="001D6F24" w:rsidRDefault="00605D14" w:rsidP="00605D14">
            <w:pPr>
              <w:widowControl w:val="0"/>
              <w:autoSpaceDE w:val="0"/>
              <w:autoSpaceDN w:val="0"/>
              <w:adjustRightInd w:val="0"/>
              <w:jc w:val="center"/>
              <w:rPr>
                <w:rFonts w:ascii="PT Astra Serif" w:eastAsia="Times New Roman" w:hAnsi="PT Astra Serif" w:cs="Times New Roman"/>
                <w:color w:val="FF0000"/>
                <w:sz w:val="20"/>
                <w:szCs w:val="20"/>
                <w:lang w:eastAsia="ru-RU"/>
              </w:rPr>
            </w:pPr>
          </w:p>
        </w:tc>
      </w:tr>
      <w:tr w:rsidR="00605D14" w:rsidRPr="001D6F24" w:rsidTr="008D594C">
        <w:trPr>
          <w:jc w:val="center"/>
        </w:trPr>
        <w:tc>
          <w:tcPr>
            <w:tcW w:w="359" w:type="pct"/>
            <w:vMerge/>
            <w:vAlign w:val="center"/>
          </w:tcPr>
          <w:p w:rsidR="00605D14" w:rsidRPr="008C5115" w:rsidRDefault="00605D14" w:rsidP="00605D14">
            <w:pPr>
              <w:widowControl w:val="0"/>
              <w:autoSpaceDE w:val="0"/>
              <w:autoSpaceDN w:val="0"/>
              <w:adjustRightInd w:val="0"/>
              <w:jc w:val="center"/>
              <w:rPr>
                <w:rFonts w:ascii="PT Astra Serif" w:eastAsia="Times New Roman" w:hAnsi="PT Astra Serif" w:cs="Times New Roman"/>
                <w:sz w:val="20"/>
                <w:szCs w:val="20"/>
                <w:lang w:eastAsia="ru-RU"/>
              </w:rPr>
            </w:pPr>
          </w:p>
        </w:tc>
        <w:tc>
          <w:tcPr>
            <w:tcW w:w="1345" w:type="pct"/>
            <w:vMerge/>
            <w:vAlign w:val="center"/>
          </w:tcPr>
          <w:p w:rsidR="00605D14" w:rsidRPr="008C5115" w:rsidRDefault="00605D14" w:rsidP="00605D14">
            <w:pPr>
              <w:widowControl w:val="0"/>
              <w:autoSpaceDE w:val="0"/>
              <w:autoSpaceDN w:val="0"/>
              <w:adjustRightInd w:val="0"/>
              <w:jc w:val="center"/>
              <w:rPr>
                <w:rFonts w:ascii="PT Astra Serif" w:eastAsia="Times New Roman" w:hAnsi="PT Astra Serif" w:cs="Times New Roman"/>
                <w:sz w:val="20"/>
                <w:szCs w:val="20"/>
                <w:lang w:eastAsia="ru-RU"/>
              </w:rPr>
            </w:pPr>
          </w:p>
        </w:tc>
        <w:tc>
          <w:tcPr>
            <w:tcW w:w="1531" w:type="pct"/>
            <w:vAlign w:val="center"/>
          </w:tcPr>
          <w:p w:rsidR="00605D14" w:rsidRPr="008C5115" w:rsidRDefault="00605D14" w:rsidP="00F9559F">
            <w:pPr>
              <w:widowControl w:val="0"/>
              <w:autoSpaceDE w:val="0"/>
              <w:autoSpaceDN w:val="0"/>
              <w:adjustRightInd w:val="0"/>
              <w:jc w:val="both"/>
              <w:rPr>
                <w:rFonts w:ascii="PT Astra Serif" w:eastAsia="Times New Roman" w:hAnsi="PT Astra Serif" w:cs="Times New Roman"/>
                <w:sz w:val="20"/>
                <w:szCs w:val="20"/>
                <w:lang w:eastAsia="ru-RU"/>
              </w:rPr>
            </w:pPr>
            <w:r w:rsidRPr="008C5115">
              <w:rPr>
                <w:rFonts w:ascii="PT Astra Serif" w:eastAsia="Times New Roman" w:hAnsi="PT Astra Serif" w:cs="Times New Roman"/>
                <w:sz w:val="20"/>
                <w:szCs w:val="20"/>
                <w:lang w:eastAsia="ru-RU"/>
              </w:rPr>
              <w:t>Доля осуществлённых закупок товаров, работ, услуг для обеспечения муниципальных нужд по результатам повторной закупки при условии расторжения первоначального контракта по</w:t>
            </w:r>
            <w:r w:rsidR="00F9559F">
              <w:rPr>
                <w:rFonts w:ascii="PT Astra Serif" w:eastAsia="Times New Roman" w:hAnsi="PT Astra Serif" w:cs="Times New Roman"/>
                <w:sz w:val="20"/>
                <w:szCs w:val="20"/>
                <w:lang w:val="en-US" w:eastAsia="ru-RU"/>
              </w:rPr>
              <w:t> </w:t>
            </w:r>
            <w:r w:rsidRPr="008C5115">
              <w:rPr>
                <w:rFonts w:ascii="PT Astra Serif" w:eastAsia="Times New Roman" w:hAnsi="PT Astra Serif" w:cs="Times New Roman"/>
                <w:sz w:val="20"/>
                <w:szCs w:val="20"/>
                <w:lang w:eastAsia="ru-RU"/>
              </w:rPr>
              <w:t>соглашению сторон составляет менее 10% в</w:t>
            </w:r>
            <w:r w:rsidR="00F9559F">
              <w:rPr>
                <w:rFonts w:ascii="PT Astra Serif" w:eastAsia="Times New Roman" w:hAnsi="PT Astra Serif" w:cs="Times New Roman"/>
                <w:sz w:val="20"/>
                <w:szCs w:val="20"/>
                <w:lang w:val="en-US" w:eastAsia="ru-RU"/>
              </w:rPr>
              <w:t> </w:t>
            </w:r>
            <w:r w:rsidRPr="008C5115">
              <w:rPr>
                <w:rFonts w:ascii="PT Astra Serif" w:eastAsia="Times New Roman" w:hAnsi="PT Astra Serif" w:cs="Times New Roman"/>
                <w:sz w:val="20"/>
                <w:szCs w:val="20"/>
                <w:lang w:eastAsia="ru-RU"/>
              </w:rPr>
              <w:t xml:space="preserve">общем объёме закупок, осуществленных </w:t>
            </w:r>
            <w:r w:rsidRPr="008C5115">
              <w:rPr>
                <w:rFonts w:ascii="PT Astra Serif" w:eastAsia="Times New Roman" w:hAnsi="PT Astra Serif" w:cs="Times New Roman"/>
                <w:sz w:val="20"/>
                <w:szCs w:val="20"/>
                <w:lang w:eastAsia="ru-RU"/>
              </w:rPr>
              <w:lastRenderedPageBreak/>
              <w:t>объектом контроля за текущий финансовый год</w:t>
            </w:r>
          </w:p>
        </w:tc>
        <w:tc>
          <w:tcPr>
            <w:tcW w:w="692" w:type="pct"/>
            <w:vAlign w:val="center"/>
          </w:tcPr>
          <w:p w:rsidR="00605D14" w:rsidRPr="008C5115" w:rsidRDefault="00605D14" w:rsidP="00605D14">
            <w:pPr>
              <w:widowControl w:val="0"/>
              <w:autoSpaceDE w:val="0"/>
              <w:autoSpaceDN w:val="0"/>
              <w:adjustRightInd w:val="0"/>
              <w:jc w:val="center"/>
              <w:rPr>
                <w:rFonts w:ascii="PT Astra Serif" w:eastAsia="Times New Roman" w:hAnsi="PT Astra Serif" w:cs="Times New Roman"/>
                <w:sz w:val="20"/>
                <w:szCs w:val="20"/>
                <w:lang w:eastAsia="ru-RU"/>
              </w:rPr>
            </w:pPr>
            <w:r w:rsidRPr="008C5115">
              <w:rPr>
                <w:rFonts w:ascii="PT Astra Serif" w:eastAsia="Times New Roman" w:hAnsi="PT Astra Serif" w:cs="Times New Roman"/>
                <w:sz w:val="20"/>
                <w:szCs w:val="20"/>
                <w:lang w:eastAsia="ru-RU"/>
              </w:rPr>
              <w:lastRenderedPageBreak/>
              <w:t>0</w:t>
            </w:r>
          </w:p>
        </w:tc>
        <w:tc>
          <w:tcPr>
            <w:tcW w:w="1074" w:type="pct"/>
            <w:vMerge/>
            <w:vAlign w:val="center"/>
          </w:tcPr>
          <w:p w:rsidR="00605D14" w:rsidRPr="001D6F24" w:rsidRDefault="00605D14" w:rsidP="00605D14">
            <w:pPr>
              <w:widowControl w:val="0"/>
              <w:autoSpaceDE w:val="0"/>
              <w:autoSpaceDN w:val="0"/>
              <w:adjustRightInd w:val="0"/>
              <w:jc w:val="center"/>
              <w:rPr>
                <w:rFonts w:ascii="PT Astra Serif" w:eastAsia="Times New Roman" w:hAnsi="PT Astra Serif" w:cs="Times New Roman"/>
                <w:color w:val="FF0000"/>
                <w:sz w:val="20"/>
                <w:szCs w:val="20"/>
                <w:lang w:eastAsia="ru-RU"/>
              </w:rPr>
            </w:pPr>
          </w:p>
        </w:tc>
      </w:tr>
      <w:tr w:rsidR="00605D14" w:rsidRPr="001D6F24" w:rsidTr="008D594C">
        <w:trPr>
          <w:jc w:val="center"/>
        </w:trPr>
        <w:tc>
          <w:tcPr>
            <w:tcW w:w="359" w:type="pct"/>
            <w:vMerge w:val="restart"/>
            <w:vAlign w:val="center"/>
          </w:tcPr>
          <w:p w:rsidR="00605D14" w:rsidRPr="008C5115" w:rsidRDefault="00605D14" w:rsidP="00605D14">
            <w:pPr>
              <w:widowControl w:val="0"/>
              <w:autoSpaceDE w:val="0"/>
              <w:autoSpaceDN w:val="0"/>
              <w:adjustRightInd w:val="0"/>
              <w:jc w:val="center"/>
              <w:rPr>
                <w:rFonts w:ascii="PT Astra Serif" w:eastAsia="Times New Roman" w:hAnsi="PT Astra Serif" w:cs="Times New Roman"/>
                <w:sz w:val="20"/>
                <w:szCs w:val="20"/>
                <w:lang w:eastAsia="ru-RU"/>
              </w:rPr>
            </w:pPr>
            <w:r w:rsidRPr="008C5115">
              <w:rPr>
                <w:rFonts w:ascii="PT Astra Serif" w:eastAsia="Times New Roman" w:hAnsi="PT Astra Serif" w:cs="Times New Roman"/>
                <w:sz w:val="20"/>
                <w:szCs w:val="20"/>
                <w:lang w:eastAsia="ru-RU"/>
              </w:rPr>
              <w:lastRenderedPageBreak/>
              <w:t>6</w:t>
            </w:r>
          </w:p>
        </w:tc>
        <w:tc>
          <w:tcPr>
            <w:tcW w:w="1345" w:type="pct"/>
            <w:vMerge w:val="restart"/>
            <w:vAlign w:val="center"/>
          </w:tcPr>
          <w:p w:rsidR="00605D14" w:rsidRPr="008C5115" w:rsidRDefault="00605D14" w:rsidP="00605D14">
            <w:pPr>
              <w:widowControl w:val="0"/>
              <w:autoSpaceDE w:val="0"/>
              <w:autoSpaceDN w:val="0"/>
              <w:adjustRightInd w:val="0"/>
              <w:jc w:val="both"/>
              <w:rPr>
                <w:rFonts w:ascii="PT Astra Serif" w:eastAsia="Times New Roman" w:hAnsi="PT Astra Serif" w:cs="Times New Roman"/>
                <w:sz w:val="20"/>
                <w:szCs w:val="20"/>
                <w:lang w:eastAsia="ru-RU"/>
              </w:rPr>
            </w:pPr>
            <w:r w:rsidRPr="008C5115">
              <w:rPr>
                <w:rFonts w:ascii="PT Astra Serif" w:eastAsia="Times New Roman" w:hAnsi="PT Astra Serif" w:cs="Times New Roman"/>
                <w:sz w:val="20"/>
                <w:szCs w:val="20"/>
                <w:lang w:eastAsia="ru-RU"/>
              </w:rPr>
              <w:t xml:space="preserve">Наличие (отсутствие) в плане работы  контрольно-ревизионного органа Всеволожского муниципального района Ленинградской области аналогичного </w:t>
            </w:r>
            <w:r>
              <w:rPr>
                <w:rFonts w:ascii="PT Astra Serif" w:eastAsia="Times New Roman" w:hAnsi="PT Astra Serif" w:cs="Times New Roman"/>
                <w:sz w:val="20"/>
                <w:szCs w:val="20"/>
                <w:lang w:eastAsia="ru-RU"/>
              </w:rPr>
              <w:t xml:space="preserve">объекта контроля </w:t>
            </w:r>
          </w:p>
        </w:tc>
        <w:tc>
          <w:tcPr>
            <w:tcW w:w="1531" w:type="pct"/>
            <w:vAlign w:val="center"/>
          </w:tcPr>
          <w:p w:rsidR="00605D14" w:rsidRPr="008C5115" w:rsidRDefault="00605D14" w:rsidP="00F9559F">
            <w:pPr>
              <w:widowControl w:val="0"/>
              <w:autoSpaceDE w:val="0"/>
              <w:autoSpaceDN w:val="0"/>
              <w:adjustRightInd w:val="0"/>
              <w:jc w:val="both"/>
              <w:rPr>
                <w:rFonts w:ascii="PT Astra Serif" w:eastAsia="Times New Roman" w:hAnsi="PT Astra Serif" w:cs="Times New Roman"/>
                <w:sz w:val="20"/>
                <w:szCs w:val="20"/>
                <w:lang w:eastAsia="ru-RU"/>
              </w:rPr>
            </w:pPr>
            <w:r w:rsidRPr="008C5115">
              <w:rPr>
                <w:rFonts w:ascii="PT Astra Serif" w:eastAsia="Times New Roman" w:hAnsi="PT Astra Serif" w:cs="Times New Roman"/>
                <w:sz w:val="20"/>
                <w:szCs w:val="20"/>
                <w:lang w:eastAsia="ru-RU"/>
              </w:rPr>
              <w:t>Отсутствие аналогичного объекта контроля в</w:t>
            </w:r>
            <w:r w:rsidR="00F9559F">
              <w:rPr>
                <w:rFonts w:ascii="PT Astra Serif" w:eastAsia="Times New Roman" w:hAnsi="PT Astra Serif" w:cs="Times New Roman"/>
                <w:sz w:val="20"/>
                <w:szCs w:val="20"/>
                <w:lang w:val="en-US" w:eastAsia="ru-RU"/>
              </w:rPr>
              <w:t> </w:t>
            </w:r>
            <w:r w:rsidRPr="008C5115">
              <w:rPr>
                <w:rFonts w:ascii="PT Astra Serif" w:eastAsia="Times New Roman" w:hAnsi="PT Astra Serif" w:cs="Times New Roman"/>
                <w:sz w:val="20"/>
                <w:szCs w:val="20"/>
                <w:lang w:eastAsia="ru-RU"/>
              </w:rPr>
              <w:t xml:space="preserve">плане работы </w:t>
            </w:r>
          </w:p>
        </w:tc>
        <w:tc>
          <w:tcPr>
            <w:tcW w:w="692" w:type="pct"/>
            <w:vAlign w:val="center"/>
          </w:tcPr>
          <w:p w:rsidR="00605D14" w:rsidRPr="008C5115" w:rsidRDefault="00605D14" w:rsidP="00605D14">
            <w:pPr>
              <w:widowControl w:val="0"/>
              <w:autoSpaceDE w:val="0"/>
              <w:autoSpaceDN w:val="0"/>
              <w:adjustRightInd w:val="0"/>
              <w:jc w:val="center"/>
              <w:rPr>
                <w:rFonts w:ascii="PT Astra Serif" w:eastAsia="Times New Roman" w:hAnsi="PT Astra Serif" w:cs="Times New Roman"/>
                <w:sz w:val="20"/>
                <w:szCs w:val="20"/>
                <w:lang w:eastAsia="ru-RU"/>
              </w:rPr>
            </w:pPr>
            <w:r w:rsidRPr="008C5115">
              <w:rPr>
                <w:rFonts w:ascii="PT Astra Serif" w:eastAsia="Times New Roman" w:hAnsi="PT Astra Serif" w:cs="Times New Roman"/>
                <w:sz w:val="20"/>
                <w:szCs w:val="20"/>
                <w:lang w:eastAsia="ru-RU"/>
              </w:rPr>
              <w:t>1</w:t>
            </w:r>
          </w:p>
        </w:tc>
        <w:tc>
          <w:tcPr>
            <w:tcW w:w="1074" w:type="pct"/>
            <w:vMerge w:val="restart"/>
            <w:vAlign w:val="center"/>
          </w:tcPr>
          <w:p w:rsidR="00605D14" w:rsidRPr="008C5115" w:rsidRDefault="00605D14" w:rsidP="00605D14">
            <w:pPr>
              <w:widowControl w:val="0"/>
              <w:autoSpaceDE w:val="0"/>
              <w:autoSpaceDN w:val="0"/>
              <w:adjustRightInd w:val="0"/>
              <w:jc w:val="both"/>
              <w:rPr>
                <w:rFonts w:ascii="PT Astra Serif" w:eastAsia="Times New Roman" w:hAnsi="PT Astra Serif" w:cs="Times New Roman"/>
                <w:sz w:val="20"/>
                <w:szCs w:val="20"/>
                <w:lang w:eastAsia="ru-RU"/>
              </w:rPr>
            </w:pPr>
            <w:r w:rsidRPr="008C5115">
              <w:rPr>
                <w:rFonts w:ascii="PT Astra Serif" w:eastAsia="Times New Roman" w:hAnsi="PT Astra Serif" w:cs="Times New Roman"/>
                <w:sz w:val="20"/>
                <w:szCs w:val="20"/>
                <w:lang w:eastAsia="ru-RU"/>
              </w:rPr>
              <w:t>Зн</w:t>
            </w:r>
            <w:r w:rsidR="008D594C">
              <w:rPr>
                <w:rFonts w:ascii="PT Astra Serif" w:eastAsia="Times New Roman" w:hAnsi="PT Astra Serif" w:cs="Times New Roman"/>
                <w:sz w:val="20"/>
                <w:szCs w:val="20"/>
                <w:lang w:eastAsia="ru-RU"/>
              </w:rPr>
              <w:t>ачение показателя определяется</w:t>
            </w:r>
            <w:proofErr w:type="gramStart"/>
            <w:r w:rsidR="008D594C">
              <w:rPr>
                <w:rFonts w:ascii="PT Astra Serif" w:eastAsia="Times New Roman" w:hAnsi="PT Astra Serif" w:cs="Times New Roman"/>
                <w:sz w:val="20"/>
                <w:szCs w:val="20"/>
                <w:lang w:eastAsia="ru-RU"/>
              </w:rPr>
              <w:t xml:space="preserve"> Н</w:t>
            </w:r>
            <w:proofErr w:type="gramEnd"/>
            <w:r w:rsidRPr="008C5115">
              <w:rPr>
                <w:rFonts w:ascii="PT Astra Serif" w:eastAsia="Times New Roman" w:hAnsi="PT Astra Serif" w:cs="Times New Roman"/>
                <w:sz w:val="20"/>
                <w:szCs w:val="20"/>
                <w:lang w:eastAsia="ru-RU"/>
              </w:rPr>
              <w:t>а основании плана работы, размещенного на  официальном сайте  официальном сайте Администрации МО «Всеволожский муниципальный район» Ленинградской области,    а также информации, представленной по запросу органа контроля.</w:t>
            </w:r>
          </w:p>
        </w:tc>
      </w:tr>
      <w:tr w:rsidR="00605D14" w:rsidRPr="001D6F24" w:rsidTr="008D594C">
        <w:trPr>
          <w:jc w:val="center"/>
        </w:trPr>
        <w:tc>
          <w:tcPr>
            <w:tcW w:w="359" w:type="pct"/>
            <w:vMerge/>
            <w:vAlign w:val="center"/>
          </w:tcPr>
          <w:p w:rsidR="00605D14" w:rsidRPr="001D6F24" w:rsidRDefault="00605D14" w:rsidP="00605D14">
            <w:pPr>
              <w:widowControl w:val="0"/>
              <w:autoSpaceDE w:val="0"/>
              <w:autoSpaceDN w:val="0"/>
              <w:adjustRightInd w:val="0"/>
              <w:jc w:val="center"/>
              <w:rPr>
                <w:rFonts w:ascii="PT Astra Serif" w:eastAsia="Times New Roman" w:hAnsi="PT Astra Serif" w:cs="Times New Roman"/>
                <w:color w:val="FF0000"/>
                <w:sz w:val="20"/>
                <w:szCs w:val="20"/>
                <w:lang w:eastAsia="ru-RU"/>
              </w:rPr>
            </w:pPr>
          </w:p>
        </w:tc>
        <w:tc>
          <w:tcPr>
            <w:tcW w:w="1345" w:type="pct"/>
            <w:vMerge/>
            <w:vAlign w:val="center"/>
          </w:tcPr>
          <w:p w:rsidR="00605D14" w:rsidRPr="001D6F24" w:rsidRDefault="00605D14" w:rsidP="00605D14">
            <w:pPr>
              <w:widowControl w:val="0"/>
              <w:autoSpaceDE w:val="0"/>
              <w:autoSpaceDN w:val="0"/>
              <w:adjustRightInd w:val="0"/>
              <w:jc w:val="center"/>
              <w:rPr>
                <w:rFonts w:ascii="PT Astra Serif" w:eastAsia="Times New Roman" w:hAnsi="PT Astra Serif" w:cs="Times New Roman"/>
                <w:color w:val="FF0000"/>
                <w:sz w:val="20"/>
                <w:szCs w:val="20"/>
                <w:lang w:eastAsia="ru-RU"/>
              </w:rPr>
            </w:pPr>
          </w:p>
        </w:tc>
        <w:tc>
          <w:tcPr>
            <w:tcW w:w="1531" w:type="pct"/>
          </w:tcPr>
          <w:p w:rsidR="00605D14" w:rsidRPr="008C5115" w:rsidRDefault="00605D14" w:rsidP="008D594C">
            <w:pPr>
              <w:widowControl w:val="0"/>
              <w:autoSpaceDE w:val="0"/>
              <w:autoSpaceDN w:val="0"/>
              <w:adjustRightInd w:val="0"/>
              <w:jc w:val="both"/>
              <w:rPr>
                <w:rFonts w:ascii="PT Astra Serif" w:eastAsia="Times New Roman" w:hAnsi="PT Astra Serif" w:cs="Times New Roman"/>
                <w:sz w:val="20"/>
                <w:szCs w:val="20"/>
                <w:lang w:eastAsia="ru-RU"/>
              </w:rPr>
            </w:pPr>
            <w:r w:rsidRPr="008C5115">
              <w:rPr>
                <w:rFonts w:ascii="PT Astra Serif" w:eastAsia="Times New Roman" w:hAnsi="PT Astra Serif" w:cs="Times New Roman"/>
                <w:sz w:val="20"/>
                <w:szCs w:val="20"/>
                <w:lang w:eastAsia="ru-RU"/>
              </w:rPr>
              <w:t>Наличие аналогичного объекта контроля в плане работы</w:t>
            </w:r>
          </w:p>
        </w:tc>
        <w:tc>
          <w:tcPr>
            <w:tcW w:w="692" w:type="pct"/>
            <w:vAlign w:val="center"/>
          </w:tcPr>
          <w:p w:rsidR="00605D14" w:rsidRPr="008C5115" w:rsidRDefault="00605D14" w:rsidP="00605D14">
            <w:pPr>
              <w:widowControl w:val="0"/>
              <w:autoSpaceDE w:val="0"/>
              <w:autoSpaceDN w:val="0"/>
              <w:adjustRightInd w:val="0"/>
              <w:jc w:val="center"/>
              <w:rPr>
                <w:rFonts w:ascii="PT Astra Serif" w:eastAsia="Times New Roman" w:hAnsi="PT Astra Serif" w:cs="Times New Roman"/>
                <w:sz w:val="20"/>
                <w:szCs w:val="20"/>
                <w:lang w:eastAsia="ru-RU"/>
              </w:rPr>
            </w:pPr>
            <w:r w:rsidRPr="008C5115">
              <w:rPr>
                <w:rFonts w:ascii="PT Astra Serif" w:eastAsia="Times New Roman" w:hAnsi="PT Astra Serif" w:cs="Times New Roman"/>
                <w:sz w:val="20"/>
                <w:szCs w:val="20"/>
                <w:lang w:eastAsia="ru-RU"/>
              </w:rPr>
              <w:t>0</w:t>
            </w:r>
          </w:p>
        </w:tc>
        <w:tc>
          <w:tcPr>
            <w:tcW w:w="1074" w:type="pct"/>
            <w:vMerge/>
            <w:vAlign w:val="center"/>
          </w:tcPr>
          <w:p w:rsidR="00605D14" w:rsidRPr="001D6F24" w:rsidRDefault="00605D14" w:rsidP="00605D14">
            <w:pPr>
              <w:widowControl w:val="0"/>
              <w:autoSpaceDE w:val="0"/>
              <w:autoSpaceDN w:val="0"/>
              <w:adjustRightInd w:val="0"/>
              <w:jc w:val="center"/>
              <w:rPr>
                <w:rFonts w:ascii="PT Astra Serif" w:eastAsia="Times New Roman" w:hAnsi="PT Astra Serif" w:cs="Times New Roman"/>
                <w:color w:val="FF0000"/>
                <w:sz w:val="20"/>
                <w:szCs w:val="20"/>
                <w:lang w:eastAsia="ru-RU"/>
              </w:rPr>
            </w:pPr>
          </w:p>
        </w:tc>
      </w:tr>
    </w:tbl>
    <w:p w:rsidR="00605D14" w:rsidRDefault="00605D14" w:rsidP="00605D14">
      <w:pPr>
        <w:ind w:left="9639"/>
        <w:rPr>
          <w:rFonts w:ascii="PT Astra Serif" w:eastAsia="Times New Roman" w:hAnsi="PT Astra Serif" w:cs="Times New Roman"/>
          <w:color w:val="FF0000"/>
          <w:sz w:val="20"/>
          <w:szCs w:val="20"/>
          <w:lang w:eastAsia="ru-RU"/>
        </w:rPr>
      </w:pPr>
    </w:p>
    <w:p w:rsidR="00605D14" w:rsidRDefault="00605D14" w:rsidP="00605D14">
      <w:pPr>
        <w:ind w:left="9639"/>
        <w:rPr>
          <w:rFonts w:ascii="PT Astra Serif" w:eastAsia="Times New Roman" w:hAnsi="PT Astra Serif" w:cs="Times New Roman"/>
          <w:color w:val="FF0000"/>
          <w:sz w:val="20"/>
          <w:szCs w:val="20"/>
          <w:lang w:eastAsia="ru-RU"/>
        </w:rPr>
      </w:pPr>
    </w:p>
    <w:p w:rsidR="00605D14" w:rsidRPr="001D6F24" w:rsidRDefault="00605D14" w:rsidP="00605D14">
      <w:pPr>
        <w:ind w:left="9639"/>
        <w:rPr>
          <w:rFonts w:ascii="PT Astra Serif" w:eastAsia="Times New Roman" w:hAnsi="PT Astra Serif" w:cs="Times New Roman"/>
          <w:color w:val="FF0000"/>
          <w:sz w:val="20"/>
          <w:szCs w:val="20"/>
          <w:lang w:eastAsia="ru-RU"/>
        </w:rPr>
      </w:pPr>
    </w:p>
    <w:p w:rsidR="00605D14" w:rsidRPr="001D6F24" w:rsidRDefault="00605D14" w:rsidP="00605D14">
      <w:pPr>
        <w:rPr>
          <w:rFonts w:ascii="PT Astra Serif" w:eastAsia="Times New Roman" w:hAnsi="PT Astra Serif" w:cs="Times New Roman"/>
          <w:color w:val="FF0000"/>
          <w:sz w:val="20"/>
          <w:szCs w:val="20"/>
          <w:lang w:eastAsia="ru-RU"/>
        </w:rPr>
      </w:pPr>
      <w:r w:rsidRPr="001D6F24">
        <w:rPr>
          <w:rFonts w:ascii="PT Astra Serif" w:eastAsia="Times New Roman" w:hAnsi="PT Astra Serif" w:cs="Times New Roman"/>
          <w:color w:val="FF0000"/>
          <w:sz w:val="20"/>
          <w:szCs w:val="20"/>
          <w:lang w:eastAsia="ru-RU"/>
        </w:rPr>
        <w:br w:type="page"/>
      </w:r>
    </w:p>
    <w:p w:rsidR="00A23D55" w:rsidRPr="008D594C" w:rsidRDefault="00A23D55" w:rsidP="00A23D55">
      <w:pPr>
        <w:widowControl w:val="0"/>
        <w:autoSpaceDE w:val="0"/>
        <w:autoSpaceDN w:val="0"/>
        <w:adjustRightInd w:val="0"/>
        <w:ind w:left="9923"/>
        <w:jc w:val="right"/>
        <w:rPr>
          <w:rFonts w:ascii="Times New Roman" w:eastAsia="Times New Roman" w:hAnsi="Times New Roman" w:cs="Times New Roman"/>
          <w:sz w:val="24"/>
          <w:szCs w:val="24"/>
          <w:lang w:eastAsia="ru-RU"/>
        </w:rPr>
      </w:pPr>
      <w:r w:rsidRPr="008D594C">
        <w:rPr>
          <w:rFonts w:ascii="Times New Roman" w:eastAsia="Times New Roman" w:hAnsi="Times New Roman" w:cs="Times New Roman"/>
          <w:sz w:val="24"/>
          <w:szCs w:val="24"/>
          <w:lang w:eastAsia="ru-RU"/>
        </w:rPr>
        <w:lastRenderedPageBreak/>
        <w:t xml:space="preserve">Приложение </w:t>
      </w:r>
      <w:r>
        <w:rPr>
          <w:rFonts w:ascii="Times New Roman" w:eastAsia="Times New Roman" w:hAnsi="Times New Roman" w:cs="Times New Roman"/>
          <w:sz w:val="24"/>
          <w:szCs w:val="24"/>
          <w:lang w:eastAsia="ru-RU"/>
        </w:rPr>
        <w:t>3</w:t>
      </w:r>
    </w:p>
    <w:p w:rsidR="00F9559F" w:rsidRDefault="00A23D55" w:rsidP="00F9559F">
      <w:pPr>
        <w:widowControl w:val="0"/>
        <w:autoSpaceDE w:val="0"/>
        <w:autoSpaceDN w:val="0"/>
        <w:adjustRightInd w:val="0"/>
        <w:ind w:left="9923" w:firstLine="0"/>
        <w:rPr>
          <w:rFonts w:ascii="Times New Roman" w:eastAsia="Times New Roman" w:hAnsi="Times New Roman" w:cs="Times New Roman"/>
          <w:sz w:val="24"/>
          <w:szCs w:val="24"/>
          <w:lang w:eastAsia="ru-RU"/>
        </w:rPr>
      </w:pPr>
      <w:r w:rsidRPr="008D594C">
        <w:rPr>
          <w:rFonts w:ascii="Times New Roman" w:eastAsia="Times New Roman" w:hAnsi="Times New Roman" w:cs="Times New Roman"/>
          <w:sz w:val="24"/>
          <w:szCs w:val="24"/>
          <w:lang w:eastAsia="ru-RU"/>
        </w:rPr>
        <w:t>к  стандарту внутреннего муниципального финансового контроля «Планирование проверок, ревизий и обследований»</w:t>
      </w:r>
      <w:r w:rsidR="00F9559F">
        <w:rPr>
          <w:rFonts w:ascii="Times New Roman" w:eastAsia="Times New Roman" w:hAnsi="Times New Roman" w:cs="Times New Roman"/>
          <w:sz w:val="24"/>
          <w:szCs w:val="24"/>
          <w:lang w:eastAsia="ru-RU"/>
        </w:rPr>
        <w:t xml:space="preserve">, утвержденного Приказом от </w:t>
      </w:r>
      <w:r w:rsidR="00F9559F" w:rsidRPr="00F9559F">
        <w:rPr>
          <w:rFonts w:ascii="Times New Roman" w:eastAsia="Times New Roman" w:hAnsi="Times New Roman" w:cs="Times New Roman"/>
          <w:sz w:val="24"/>
          <w:szCs w:val="24"/>
          <w:lang w:eastAsia="ru-RU"/>
        </w:rPr>
        <w:t>15.</w:t>
      </w:r>
      <w:r w:rsidR="00F9559F">
        <w:rPr>
          <w:rFonts w:ascii="Times New Roman" w:eastAsia="Times New Roman" w:hAnsi="Times New Roman" w:cs="Times New Roman"/>
          <w:sz w:val="24"/>
          <w:szCs w:val="24"/>
          <w:lang w:eastAsia="ru-RU"/>
        </w:rPr>
        <w:t>09.2020  № 59-01/06</w:t>
      </w:r>
    </w:p>
    <w:p w:rsidR="00A23D55" w:rsidRPr="008D594C" w:rsidRDefault="00A23D55" w:rsidP="00A23D55">
      <w:pPr>
        <w:widowControl w:val="0"/>
        <w:autoSpaceDE w:val="0"/>
        <w:autoSpaceDN w:val="0"/>
        <w:adjustRightInd w:val="0"/>
        <w:ind w:left="9923" w:firstLine="0"/>
        <w:rPr>
          <w:rFonts w:ascii="Times New Roman" w:eastAsia="Times New Roman" w:hAnsi="Times New Roman" w:cs="Times New Roman"/>
          <w:sz w:val="24"/>
          <w:szCs w:val="24"/>
          <w:lang w:eastAsia="ru-RU"/>
        </w:rPr>
      </w:pPr>
    </w:p>
    <w:p w:rsidR="00814014" w:rsidRDefault="00814014" w:rsidP="00814014">
      <w:pPr>
        <w:autoSpaceDE w:val="0"/>
        <w:autoSpaceDN w:val="0"/>
        <w:adjustRightInd w:val="0"/>
        <w:spacing w:before="0"/>
        <w:ind w:firstLine="0"/>
        <w:jc w:val="center"/>
        <w:rPr>
          <w:rFonts w:ascii="Times New Roman" w:hAnsi="Times New Roman" w:cs="Times New Roman"/>
          <w:sz w:val="28"/>
          <w:szCs w:val="28"/>
        </w:rPr>
      </w:pPr>
    </w:p>
    <w:p w:rsidR="00814014" w:rsidRDefault="00814014" w:rsidP="00814014">
      <w:pPr>
        <w:autoSpaceDE w:val="0"/>
        <w:autoSpaceDN w:val="0"/>
        <w:adjustRightInd w:val="0"/>
        <w:spacing w:before="0"/>
        <w:ind w:firstLine="0"/>
        <w:jc w:val="center"/>
        <w:rPr>
          <w:rFonts w:ascii="Times New Roman" w:hAnsi="Times New Roman" w:cs="Times New Roman"/>
          <w:sz w:val="28"/>
          <w:szCs w:val="28"/>
        </w:rPr>
      </w:pPr>
      <w:r>
        <w:rPr>
          <w:rFonts w:ascii="Times New Roman" w:hAnsi="Times New Roman" w:cs="Times New Roman"/>
          <w:sz w:val="28"/>
          <w:szCs w:val="28"/>
        </w:rPr>
        <w:t>ШКАЛА ОЦЕНОК,</w:t>
      </w:r>
    </w:p>
    <w:p w:rsidR="00605D14" w:rsidRDefault="00814014" w:rsidP="00814014">
      <w:pPr>
        <w:autoSpaceDE w:val="0"/>
        <w:autoSpaceDN w:val="0"/>
        <w:adjustRightInd w:val="0"/>
        <w:spacing w:before="0"/>
        <w:ind w:firstLine="0"/>
        <w:jc w:val="center"/>
        <w:rPr>
          <w:rFonts w:ascii="Times New Roman" w:hAnsi="Times New Roman" w:cs="Times New Roman"/>
          <w:sz w:val="28"/>
          <w:szCs w:val="28"/>
        </w:rPr>
      </w:pPr>
      <w:proofErr w:type="gramStart"/>
      <w:r>
        <w:rPr>
          <w:rFonts w:ascii="Times New Roman" w:hAnsi="Times New Roman" w:cs="Times New Roman"/>
          <w:sz w:val="28"/>
          <w:szCs w:val="28"/>
        </w:rPr>
        <w:t>ИСПОЛЬЗУЕМАЯ</w:t>
      </w:r>
      <w:proofErr w:type="gramEnd"/>
      <w:r>
        <w:rPr>
          <w:rFonts w:ascii="Times New Roman" w:hAnsi="Times New Roman" w:cs="Times New Roman"/>
          <w:sz w:val="28"/>
          <w:szCs w:val="28"/>
        </w:rPr>
        <w:t xml:space="preserve"> ДЛЯ ПРИСВОЕНИЯ ОБЪЕКТУ КОНТРОЛЯ КАТЕГОРИЙ РИСКОВ</w:t>
      </w:r>
    </w:p>
    <w:p w:rsidR="00814014" w:rsidRDefault="00814014" w:rsidP="00814014">
      <w:pPr>
        <w:autoSpaceDE w:val="0"/>
        <w:autoSpaceDN w:val="0"/>
        <w:adjustRightInd w:val="0"/>
        <w:spacing w:before="0"/>
        <w:ind w:firstLine="0"/>
        <w:jc w:val="center"/>
        <w:rPr>
          <w:rFonts w:ascii="Times New Roman" w:hAnsi="Times New Roman" w:cs="Times New Roman"/>
          <w:sz w:val="28"/>
          <w:szCs w:val="28"/>
        </w:rPr>
      </w:pPr>
    </w:p>
    <w:tbl>
      <w:tblPr>
        <w:tblW w:w="0" w:type="auto"/>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32"/>
        <w:gridCol w:w="4717"/>
        <w:gridCol w:w="4717"/>
      </w:tblGrid>
      <w:tr w:rsidR="00814014" w:rsidTr="00814014">
        <w:trPr>
          <w:trHeight w:val="1057"/>
        </w:trPr>
        <w:tc>
          <w:tcPr>
            <w:tcW w:w="3732" w:type="dxa"/>
          </w:tcPr>
          <w:p w:rsidR="00814014" w:rsidRDefault="00814014" w:rsidP="00814014">
            <w:pPr>
              <w:autoSpaceDE w:val="0"/>
              <w:autoSpaceDN w:val="0"/>
              <w:adjustRightInd w:val="0"/>
              <w:spacing w:before="0"/>
              <w:ind w:firstLine="0"/>
              <w:jc w:val="center"/>
              <w:rPr>
                <w:rFonts w:ascii="Times New Roman" w:hAnsi="Times New Roman" w:cs="Times New Roman"/>
                <w:sz w:val="28"/>
                <w:szCs w:val="28"/>
              </w:rPr>
            </w:pPr>
            <w:r>
              <w:rPr>
                <w:rFonts w:ascii="Times New Roman" w:hAnsi="Times New Roman" w:cs="Times New Roman"/>
                <w:sz w:val="28"/>
                <w:szCs w:val="28"/>
              </w:rPr>
              <w:t>Шкала оценок</w:t>
            </w:r>
          </w:p>
        </w:tc>
        <w:tc>
          <w:tcPr>
            <w:tcW w:w="4717" w:type="dxa"/>
          </w:tcPr>
          <w:p w:rsidR="00814014" w:rsidRDefault="00814014" w:rsidP="00814014">
            <w:pPr>
              <w:autoSpaceDE w:val="0"/>
              <w:autoSpaceDN w:val="0"/>
              <w:adjustRightInd w:val="0"/>
              <w:spacing w:before="0"/>
              <w:ind w:firstLine="0"/>
              <w:jc w:val="center"/>
              <w:rPr>
                <w:rFonts w:ascii="Times New Roman" w:hAnsi="Times New Roman" w:cs="Times New Roman"/>
                <w:sz w:val="28"/>
                <w:szCs w:val="28"/>
              </w:rPr>
            </w:pPr>
            <w:r>
              <w:rPr>
                <w:rFonts w:ascii="Times New Roman" w:hAnsi="Times New Roman" w:cs="Times New Roman"/>
                <w:sz w:val="28"/>
                <w:szCs w:val="28"/>
              </w:rPr>
              <w:t>Категорий «вероятность»</w:t>
            </w:r>
          </w:p>
        </w:tc>
        <w:tc>
          <w:tcPr>
            <w:tcW w:w="4717" w:type="dxa"/>
          </w:tcPr>
          <w:p w:rsidR="00814014" w:rsidRDefault="00814014" w:rsidP="00814014">
            <w:pPr>
              <w:autoSpaceDE w:val="0"/>
              <w:autoSpaceDN w:val="0"/>
              <w:adjustRightInd w:val="0"/>
              <w:spacing w:before="0"/>
              <w:ind w:firstLine="0"/>
              <w:jc w:val="center"/>
              <w:rPr>
                <w:rFonts w:ascii="Times New Roman" w:hAnsi="Times New Roman" w:cs="Times New Roman"/>
                <w:sz w:val="28"/>
                <w:szCs w:val="28"/>
              </w:rPr>
            </w:pPr>
            <w:r>
              <w:rPr>
                <w:rFonts w:ascii="Times New Roman" w:hAnsi="Times New Roman" w:cs="Times New Roman"/>
                <w:sz w:val="28"/>
                <w:szCs w:val="28"/>
              </w:rPr>
              <w:t>Категорий «существенность»</w:t>
            </w:r>
          </w:p>
        </w:tc>
      </w:tr>
      <w:tr w:rsidR="00814014" w:rsidTr="00814014">
        <w:trPr>
          <w:trHeight w:val="749"/>
        </w:trPr>
        <w:tc>
          <w:tcPr>
            <w:tcW w:w="3732" w:type="dxa"/>
          </w:tcPr>
          <w:p w:rsidR="00814014" w:rsidRDefault="00814014" w:rsidP="00814014">
            <w:pPr>
              <w:autoSpaceDE w:val="0"/>
              <w:autoSpaceDN w:val="0"/>
              <w:adjustRightInd w:val="0"/>
              <w:spacing w:before="0"/>
              <w:ind w:firstLine="0"/>
              <w:jc w:val="center"/>
              <w:rPr>
                <w:rFonts w:ascii="Times New Roman" w:hAnsi="Times New Roman" w:cs="Times New Roman"/>
                <w:sz w:val="28"/>
                <w:szCs w:val="28"/>
              </w:rPr>
            </w:pPr>
            <w:r>
              <w:rPr>
                <w:rFonts w:ascii="Times New Roman" w:hAnsi="Times New Roman" w:cs="Times New Roman"/>
                <w:sz w:val="28"/>
                <w:szCs w:val="28"/>
              </w:rPr>
              <w:t>Высокая оценка</w:t>
            </w:r>
          </w:p>
        </w:tc>
        <w:tc>
          <w:tcPr>
            <w:tcW w:w="4717" w:type="dxa"/>
          </w:tcPr>
          <w:p w:rsidR="00814014" w:rsidRDefault="00814014" w:rsidP="00814014">
            <w:pPr>
              <w:autoSpaceDE w:val="0"/>
              <w:autoSpaceDN w:val="0"/>
              <w:adjustRightInd w:val="0"/>
              <w:spacing w:before="0"/>
              <w:ind w:firstLine="0"/>
              <w:jc w:val="center"/>
              <w:rPr>
                <w:rFonts w:ascii="Times New Roman" w:hAnsi="Times New Roman" w:cs="Times New Roman"/>
                <w:sz w:val="28"/>
                <w:szCs w:val="28"/>
              </w:rPr>
            </w:pPr>
            <w:r>
              <w:rPr>
                <w:rFonts w:ascii="Times New Roman" w:hAnsi="Times New Roman" w:cs="Times New Roman"/>
                <w:sz w:val="28"/>
                <w:szCs w:val="28"/>
              </w:rPr>
              <w:t>4 балла и более</w:t>
            </w:r>
          </w:p>
        </w:tc>
        <w:tc>
          <w:tcPr>
            <w:tcW w:w="4717" w:type="dxa"/>
          </w:tcPr>
          <w:p w:rsidR="00814014" w:rsidRDefault="00814014" w:rsidP="00814014">
            <w:pPr>
              <w:autoSpaceDE w:val="0"/>
              <w:autoSpaceDN w:val="0"/>
              <w:adjustRightInd w:val="0"/>
              <w:spacing w:before="0"/>
              <w:ind w:firstLine="0"/>
              <w:jc w:val="center"/>
              <w:rPr>
                <w:rFonts w:ascii="Times New Roman" w:hAnsi="Times New Roman" w:cs="Times New Roman"/>
                <w:sz w:val="28"/>
                <w:szCs w:val="28"/>
              </w:rPr>
            </w:pPr>
            <w:r>
              <w:rPr>
                <w:rFonts w:ascii="Times New Roman" w:hAnsi="Times New Roman" w:cs="Times New Roman"/>
                <w:sz w:val="28"/>
                <w:szCs w:val="28"/>
              </w:rPr>
              <w:t>7 баллов и более</w:t>
            </w:r>
          </w:p>
        </w:tc>
      </w:tr>
      <w:tr w:rsidR="00814014" w:rsidTr="00814014">
        <w:trPr>
          <w:trHeight w:val="691"/>
        </w:trPr>
        <w:tc>
          <w:tcPr>
            <w:tcW w:w="3732" w:type="dxa"/>
          </w:tcPr>
          <w:p w:rsidR="00814014" w:rsidRDefault="00814014" w:rsidP="00814014">
            <w:pPr>
              <w:autoSpaceDE w:val="0"/>
              <w:autoSpaceDN w:val="0"/>
              <w:adjustRightInd w:val="0"/>
              <w:spacing w:before="0"/>
              <w:ind w:firstLine="0"/>
              <w:jc w:val="center"/>
              <w:rPr>
                <w:rFonts w:ascii="Times New Roman" w:hAnsi="Times New Roman" w:cs="Times New Roman"/>
                <w:sz w:val="28"/>
                <w:szCs w:val="28"/>
              </w:rPr>
            </w:pPr>
            <w:r>
              <w:rPr>
                <w:rFonts w:ascii="Times New Roman" w:hAnsi="Times New Roman" w:cs="Times New Roman"/>
                <w:sz w:val="28"/>
                <w:szCs w:val="28"/>
              </w:rPr>
              <w:t>Средняя оценка</w:t>
            </w:r>
          </w:p>
          <w:p w:rsidR="00814014" w:rsidRDefault="00814014" w:rsidP="00814014">
            <w:pPr>
              <w:autoSpaceDE w:val="0"/>
              <w:autoSpaceDN w:val="0"/>
              <w:adjustRightInd w:val="0"/>
              <w:spacing w:before="0"/>
              <w:ind w:firstLine="0"/>
              <w:jc w:val="center"/>
              <w:rPr>
                <w:rFonts w:ascii="Times New Roman" w:hAnsi="Times New Roman" w:cs="Times New Roman"/>
                <w:sz w:val="28"/>
                <w:szCs w:val="28"/>
              </w:rPr>
            </w:pPr>
          </w:p>
        </w:tc>
        <w:tc>
          <w:tcPr>
            <w:tcW w:w="4717" w:type="dxa"/>
          </w:tcPr>
          <w:p w:rsidR="00814014" w:rsidRDefault="00814014" w:rsidP="00814014">
            <w:pPr>
              <w:autoSpaceDE w:val="0"/>
              <w:autoSpaceDN w:val="0"/>
              <w:adjustRightInd w:val="0"/>
              <w:spacing w:before="0"/>
              <w:ind w:firstLine="0"/>
              <w:jc w:val="center"/>
              <w:rPr>
                <w:rFonts w:ascii="Times New Roman" w:hAnsi="Times New Roman" w:cs="Times New Roman"/>
                <w:sz w:val="28"/>
                <w:szCs w:val="28"/>
              </w:rPr>
            </w:pPr>
            <w:r>
              <w:rPr>
                <w:rFonts w:ascii="Times New Roman" w:hAnsi="Times New Roman" w:cs="Times New Roman"/>
                <w:sz w:val="28"/>
                <w:szCs w:val="28"/>
              </w:rPr>
              <w:t>от 2 до 3 баллов включительно</w:t>
            </w:r>
          </w:p>
        </w:tc>
        <w:tc>
          <w:tcPr>
            <w:tcW w:w="4717" w:type="dxa"/>
          </w:tcPr>
          <w:p w:rsidR="00814014" w:rsidRDefault="00814014" w:rsidP="00814014">
            <w:pPr>
              <w:autoSpaceDE w:val="0"/>
              <w:autoSpaceDN w:val="0"/>
              <w:adjustRightInd w:val="0"/>
              <w:spacing w:before="0"/>
              <w:ind w:firstLine="0"/>
              <w:jc w:val="center"/>
              <w:rPr>
                <w:rFonts w:ascii="Times New Roman" w:hAnsi="Times New Roman" w:cs="Times New Roman"/>
                <w:sz w:val="28"/>
                <w:szCs w:val="28"/>
              </w:rPr>
            </w:pPr>
            <w:r>
              <w:rPr>
                <w:rFonts w:ascii="Times New Roman" w:hAnsi="Times New Roman" w:cs="Times New Roman"/>
                <w:sz w:val="28"/>
                <w:szCs w:val="28"/>
              </w:rPr>
              <w:t>от 3 до 6 баллов включительно</w:t>
            </w:r>
          </w:p>
        </w:tc>
      </w:tr>
      <w:tr w:rsidR="00814014" w:rsidTr="00814014">
        <w:trPr>
          <w:trHeight w:val="631"/>
        </w:trPr>
        <w:tc>
          <w:tcPr>
            <w:tcW w:w="3732" w:type="dxa"/>
          </w:tcPr>
          <w:p w:rsidR="00814014" w:rsidRDefault="00814014" w:rsidP="00814014">
            <w:pPr>
              <w:autoSpaceDE w:val="0"/>
              <w:autoSpaceDN w:val="0"/>
              <w:adjustRightInd w:val="0"/>
              <w:spacing w:before="0"/>
              <w:ind w:firstLine="0"/>
              <w:jc w:val="center"/>
              <w:rPr>
                <w:rFonts w:ascii="Times New Roman" w:hAnsi="Times New Roman" w:cs="Times New Roman"/>
                <w:sz w:val="28"/>
                <w:szCs w:val="28"/>
              </w:rPr>
            </w:pPr>
            <w:r>
              <w:rPr>
                <w:rFonts w:ascii="Times New Roman" w:hAnsi="Times New Roman" w:cs="Times New Roman"/>
                <w:sz w:val="28"/>
                <w:szCs w:val="28"/>
              </w:rPr>
              <w:t>Низкая оценка</w:t>
            </w:r>
          </w:p>
        </w:tc>
        <w:tc>
          <w:tcPr>
            <w:tcW w:w="4717" w:type="dxa"/>
          </w:tcPr>
          <w:p w:rsidR="00814014" w:rsidRDefault="00814014" w:rsidP="00814014">
            <w:pPr>
              <w:autoSpaceDE w:val="0"/>
              <w:autoSpaceDN w:val="0"/>
              <w:adjustRightInd w:val="0"/>
              <w:spacing w:before="0"/>
              <w:ind w:firstLine="0"/>
              <w:jc w:val="center"/>
              <w:rPr>
                <w:rFonts w:ascii="Times New Roman" w:hAnsi="Times New Roman" w:cs="Times New Roman"/>
                <w:sz w:val="28"/>
                <w:szCs w:val="28"/>
              </w:rPr>
            </w:pPr>
            <w:r>
              <w:rPr>
                <w:rFonts w:ascii="Times New Roman" w:hAnsi="Times New Roman" w:cs="Times New Roman"/>
                <w:sz w:val="28"/>
                <w:szCs w:val="28"/>
              </w:rPr>
              <w:t>1 балл и менее</w:t>
            </w:r>
          </w:p>
        </w:tc>
        <w:tc>
          <w:tcPr>
            <w:tcW w:w="4717" w:type="dxa"/>
          </w:tcPr>
          <w:p w:rsidR="00814014" w:rsidRDefault="00814014" w:rsidP="00814014">
            <w:pPr>
              <w:autoSpaceDE w:val="0"/>
              <w:autoSpaceDN w:val="0"/>
              <w:adjustRightInd w:val="0"/>
              <w:spacing w:before="0"/>
              <w:ind w:firstLine="0"/>
              <w:jc w:val="center"/>
              <w:rPr>
                <w:rFonts w:ascii="Times New Roman" w:hAnsi="Times New Roman" w:cs="Times New Roman"/>
                <w:sz w:val="28"/>
                <w:szCs w:val="28"/>
              </w:rPr>
            </w:pPr>
            <w:r>
              <w:rPr>
                <w:rFonts w:ascii="Times New Roman" w:hAnsi="Times New Roman" w:cs="Times New Roman"/>
                <w:sz w:val="28"/>
                <w:szCs w:val="28"/>
              </w:rPr>
              <w:t>2 балла и менее</w:t>
            </w:r>
          </w:p>
        </w:tc>
      </w:tr>
    </w:tbl>
    <w:p w:rsidR="00814014" w:rsidRPr="00814014" w:rsidRDefault="00814014" w:rsidP="00814014">
      <w:pPr>
        <w:autoSpaceDE w:val="0"/>
        <w:autoSpaceDN w:val="0"/>
        <w:adjustRightInd w:val="0"/>
        <w:spacing w:before="0"/>
        <w:ind w:firstLine="0"/>
        <w:jc w:val="center"/>
        <w:rPr>
          <w:rFonts w:ascii="Times New Roman" w:hAnsi="Times New Roman" w:cs="Times New Roman"/>
          <w:sz w:val="28"/>
          <w:szCs w:val="28"/>
        </w:rPr>
      </w:pPr>
    </w:p>
    <w:p w:rsidR="008068CC" w:rsidRDefault="008068CC" w:rsidP="00814014">
      <w:pPr>
        <w:tabs>
          <w:tab w:val="left" w:leader="hyphen" w:pos="538"/>
        </w:tabs>
        <w:spacing w:before="0"/>
        <w:ind w:firstLine="0"/>
        <w:jc w:val="center"/>
        <w:rPr>
          <w:rFonts w:ascii="Times New Roman" w:hAnsi="Times New Roman" w:cs="Times New Roman"/>
          <w:sz w:val="28"/>
          <w:szCs w:val="28"/>
        </w:rPr>
      </w:pPr>
    </w:p>
    <w:tbl>
      <w:tblPr>
        <w:tblW w:w="0" w:type="auto"/>
        <w:tblInd w:w="1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290"/>
        <w:gridCol w:w="3059"/>
        <w:gridCol w:w="3402"/>
        <w:gridCol w:w="3320"/>
      </w:tblGrid>
      <w:tr w:rsidR="008068CC" w:rsidTr="00B26BAC">
        <w:trPr>
          <w:trHeight w:val="702"/>
        </w:trPr>
        <w:tc>
          <w:tcPr>
            <w:tcW w:w="3290" w:type="dxa"/>
            <w:vMerge w:val="restart"/>
          </w:tcPr>
          <w:p w:rsidR="008068CC" w:rsidRDefault="008068CC" w:rsidP="00814014">
            <w:pPr>
              <w:tabs>
                <w:tab w:val="left" w:leader="hyphen" w:pos="538"/>
              </w:tabs>
              <w:spacing w:before="0"/>
              <w:ind w:firstLine="0"/>
              <w:jc w:val="center"/>
              <w:rPr>
                <w:rFonts w:ascii="Times New Roman" w:hAnsi="Times New Roman" w:cs="Times New Roman"/>
                <w:sz w:val="28"/>
                <w:szCs w:val="28"/>
              </w:rPr>
            </w:pPr>
            <w:r>
              <w:rPr>
                <w:rFonts w:ascii="Times New Roman" w:hAnsi="Times New Roman" w:cs="Times New Roman"/>
                <w:sz w:val="28"/>
                <w:szCs w:val="28"/>
              </w:rPr>
              <w:t xml:space="preserve">ВЕРОЯТНОСТЬ </w:t>
            </w:r>
          </w:p>
        </w:tc>
        <w:tc>
          <w:tcPr>
            <w:tcW w:w="9781" w:type="dxa"/>
            <w:gridSpan w:val="3"/>
          </w:tcPr>
          <w:p w:rsidR="008068CC" w:rsidRDefault="008068CC" w:rsidP="00814014">
            <w:pPr>
              <w:tabs>
                <w:tab w:val="left" w:leader="hyphen" w:pos="538"/>
              </w:tabs>
              <w:spacing w:before="0"/>
              <w:ind w:firstLine="0"/>
              <w:jc w:val="center"/>
              <w:rPr>
                <w:rFonts w:ascii="Times New Roman" w:hAnsi="Times New Roman" w:cs="Times New Roman"/>
                <w:sz w:val="28"/>
                <w:szCs w:val="28"/>
              </w:rPr>
            </w:pPr>
            <w:r>
              <w:rPr>
                <w:rFonts w:ascii="Times New Roman" w:hAnsi="Times New Roman" w:cs="Times New Roman"/>
                <w:sz w:val="28"/>
                <w:szCs w:val="28"/>
              </w:rPr>
              <w:t>СУЩЕСТВЕННОСТЬ</w:t>
            </w:r>
          </w:p>
        </w:tc>
      </w:tr>
      <w:tr w:rsidR="008068CC" w:rsidTr="00B26BAC">
        <w:trPr>
          <w:trHeight w:val="588"/>
        </w:trPr>
        <w:tc>
          <w:tcPr>
            <w:tcW w:w="3290" w:type="dxa"/>
            <w:vMerge/>
          </w:tcPr>
          <w:p w:rsidR="008068CC" w:rsidRDefault="008068CC" w:rsidP="00814014">
            <w:pPr>
              <w:tabs>
                <w:tab w:val="left" w:leader="hyphen" w:pos="538"/>
              </w:tabs>
              <w:spacing w:before="0"/>
              <w:ind w:firstLine="0"/>
              <w:jc w:val="center"/>
              <w:rPr>
                <w:rFonts w:ascii="Times New Roman" w:hAnsi="Times New Roman" w:cs="Times New Roman"/>
                <w:sz w:val="28"/>
                <w:szCs w:val="28"/>
              </w:rPr>
            </w:pPr>
          </w:p>
        </w:tc>
        <w:tc>
          <w:tcPr>
            <w:tcW w:w="3059" w:type="dxa"/>
          </w:tcPr>
          <w:p w:rsidR="008068CC" w:rsidRDefault="008068CC" w:rsidP="00814014">
            <w:pPr>
              <w:tabs>
                <w:tab w:val="left" w:leader="hyphen" w:pos="538"/>
              </w:tabs>
              <w:spacing w:before="0"/>
              <w:ind w:firstLine="0"/>
              <w:jc w:val="center"/>
              <w:rPr>
                <w:rFonts w:ascii="Times New Roman" w:hAnsi="Times New Roman" w:cs="Times New Roman"/>
                <w:sz w:val="28"/>
                <w:szCs w:val="28"/>
              </w:rPr>
            </w:pPr>
            <w:r>
              <w:rPr>
                <w:rFonts w:ascii="Times New Roman" w:hAnsi="Times New Roman" w:cs="Times New Roman"/>
                <w:sz w:val="28"/>
                <w:szCs w:val="28"/>
              </w:rPr>
              <w:t>Низкая оценка</w:t>
            </w:r>
          </w:p>
        </w:tc>
        <w:tc>
          <w:tcPr>
            <w:tcW w:w="3402" w:type="dxa"/>
          </w:tcPr>
          <w:p w:rsidR="008068CC" w:rsidRDefault="008068CC" w:rsidP="008068CC">
            <w:pPr>
              <w:autoSpaceDE w:val="0"/>
              <w:autoSpaceDN w:val="0"/>
              <w:adjustRightInd w:val="0"/>
              <w:spacing w:before="0"/>
              <w:ind w:firstLine="0"/>
              <w:jc w:val="center"/>
              <w:rPr>
                <w:rFonts w:ascii="Times New Roman" w:hAnsi="Times New Roman" w:cs="Times New Roman"/>
                <w:sz w:val="28"/>
                <w:szCs w:val="28"/>
              </w:rPr>
            </w:pPr>
            <w:r>
              <w:rPr>
                <w:rFonts w:ascii="Times New Roman" w:hAnsi="Times New Roman" w:cs="Times New Roman"/>
                <w:sz w:val="28"/>
                <w:szCs w:val="28"/>
              </w:rPr>
              <w:t>Средняя оценка</w:t>
            </w:r>
          </w:p>
          <w:p w:rsidR="008068CC" w:rsidRDefault="008068CC" w:rsidP="00814014">
            <w:pPr>
              <w:tabs>
                <w:tab w:val="left" w:leader="hyphen" w:pos="538"/>
              </w:tabs>
              <w:spacing w:before="0"/>
              <w:ind w:firstLine="0"/>
              <w:jc w:val="center"/>
              <w:rPr>
                <w:rFonts w:ascii="Times New Roman" w:hAnsi="Times New Roman" w:cs="Times New Roman"/>
                <w:sz w:val="28"/>
                <w:szCs w:val="28"/>
              </w:rPr>
            </w:pPr>
          </w:p>
        </w:tc>
        <w:tc>
          <w:tcPr>
            <w:tcW w:w="3320" w:type="dxa"/>
          </w:tcPr>
          <w:p w:rsidR="008068CC" w:rsidRDefault="008068CC" w:rsidP="00814014">
            <w:pPr>
              <w:tabs>
                <w:tab w:val="left" w:leader="hyphen" w:pos="538"/>
              </w:tabs>
              <w:spacing w:before="0"/>
              <w:ind w:firstLine="0"/>
              <w:jc w:val="center"/>
              <w:rPr>
                <w:rFonts w:ascii="Times New Roman" w:hAnsi="Times New Roman" w:cs="Times New Roman"/>
                <w:sz w:val="28"/>
                <w:szCs w:val="28"/>
              </w:rPr>
            </w:pPr>
            <w:r>
              <w:rPr>
                <w:rFonts w:ascii="Times New Roman" w:hAnsi="Times New Roman" w:cs="Times New Roman"/>
                <w:sz w:val="28"/>
                <w:szCs w:val="28"/>
              </w:rPr>
              <w:t>Высокая оценка</w:t>
            </w:r>
          </w:p>
        </w:tc>
      </w:tr>
      <w:tr w:rsidR="008068CC" w:rsidTr="00B26BAC">
        <w:trPr>
          <w:trHeight w:val="616"/>
        </w:trPr>
        <w:tc>
          <w:tcPr>
            <w:tcW w:w="3290" w:type="dxa"/>
          </w:tcPr>
          <w:p w:rsidR="008068CC" w:rsidRDefault="008068CC" w:rsidP="00956C01">
            <w:pPr>
              <w:autoSpaceDE w:val="0"/>
              <w:autoSpaceDN w:val="0"/>
              <w:adjustRightInd w:val="0"/>
              <w:spacing w:before="0"/>
              <w:ind w:firstLine="0"/>
              <w:jc w:val="center"/>
              <w:rPr>
                <w:rFonts w:ascii="Times New Roman" w:hAnsi="Times New Roman" w:cs="Times New Roman"/>
                <w:sz w:val="28"/>
                <w:szCs w:val="28"/>
              </w:rPr>
            </w:pPr>
            <w:r>
              <w:rPr>
                <w:rFonts w:ascii="Times New Roman" w:hAnsi="Times New Roman" w:cs="Times New Roman"/>
                <w:sz w:val="28"/>
                <w:szCs w:val="28"/>
              </w:rPr>
              <w:t>Низкая оценка</w:t>
            </w:r>
          </w:p>
        </w:tc>
        <w:tc>
          <w:tcPr>
            <w:tcW w:w="3059" w:type="dxa"/>
          </w:tcPr>
          <w:p w:rsidR="008068CC" w:rsidRDefault="008068CC" w:rsidP="00814014">
            <w:pPr>
              <w:tabs>
                <w:tab w:val="left" w:leader="hyphen" w:pos="538"/>
              </w:tabs>
              <w:spacing w:before="0"/>
              <w:ind w:firstLine="0"/>
              <w:jc w:val="center"/>
              <w:rPr>
                <w:rFonts w:ascii="Times New Roman" w:hAnsi="Times New Roman" w:cs="Times New Roman"/>
                <w:sz w:val="28"/>
                <w:szCs w:val="28"/>
              </w:rPr>
            </w:pPr>
            <w:r>
              <w:rPr>
                <w:rFonts w:ascii="Times New Roman" w:hAnsi="Times New Roman" w:cs="Times New Roman"/>
                <w:sz w:val="28"/>
                <w:szCs w:val="28"/>
              </w:rPr>
              <w:t>НИЗКИЙ РИСК</w:t>
            </w:r>
          </w:p>
        </w:tc>
        <w:tc>
          <w:tcPr>
            <w:tcW w:w="3402" w:type="dxa"/>
          </w:tcPr>
          <w:p w:rsidR="008068CC" w:rsidRDefault="008068CC" w:rsidP="00814014">
            <w:pPr>
              <w:tabs>
                <w:tab w:val="left" w:leader="hyphen" w:pos="538"/>
              </w:tabs>
              <w:spacing w:before="0"/>
              <w:ind w:firstLine="0"/>
              <w:jc w:val="center"/>
              <w:rPr>
                <w:rFonts w:ascii="Times New Roman" w:hAnsi="Times New Roman" w:cs="Times New Roman"/>
                <w:sz w:val="28"/>
                <w:szCs w:val="28"/>
              </w:rPr>
            </w:pPr>
            <w:r>
              <w:rPr>
                <w:rFonts w:ascii="Times New Roman" w:hAnsi="Times New Roman" w:cs="Times New Roman"/>
                <w:sz w:val="28"/>
                <w:szCs w:val="28"/>
              </w:rPr>
              <w:t>УМЕРЕННЫЙ РИСК</w:t>
            </w:r>
          </w:p>
        </w:tc>
        <w:tc>
          <w:tcPr>
            <w:tcW w:w="3320" w:type="dxa"/>
          </w:tcPr>
          <w:p w:rsidR="008068CC" w:rsidRDefault="008068CC" w:rsidP="00956C01">
            <w:pPr>
              <w:tabs>
                <w:tab w:val="left" w:leader="hyphen" w:pos="538"/>
              </w:tabs>
              <w:spacing w:before="0"/>
              <w:ind w:firstLine="0"/>
              <w:jc w:val="center"/>
              <w:rPr>
                <w:rFonts w:ascii="Times New Roman" w:hAnsi="Times New Roman" w:cs="Times New Roman"/>
                <w:sz w:val="28"/>
                <w:szCs w:val="28"/>
              </w:rPr>
            </w:pPr>
            <w:r>
              <w:rPr>
                <w:rFonts w:ascii="Times New Roman" w:hAnsi="Times New Roman" w:cs="Times New Roman"/>
                <w:sz w:val="28"/>
                <w:szCs w:val="28"/>
              </w:rPr>
              <w:t>ЗНАЧИТЕЛЬНЫЙ РИСК</w:t>
            </w:r>
          </w:p>
        </w:tc>
      </w:tr>
      <w:tr w:rsidR="008068CC" w:rsidTr="00B26BAC">
        <w:trPr>
          <w:trHeight w:val="573"/>
        </w:trPr>
        <w:tc>
          <w:tcPr>
            <w:tcW w:w="3290" w:type="dxa"/>
          </w:tcPr>
          <w:p w:rsidR="008068CC" w:rsidRDefault="008068CC" w:rsidP="00956C01">
            <w:pPr>
              <w:autoSpaceDE w:val="0"/>
              <w:autoSpaceDN w:val="0"/>
              <w:adjustRightInd w:val="0"/>
              <w:spacing w:before="0"/>
              <w:ind w:firstLine="0"/>
              <w:jc w:val="center"/>
              <w:rPr>
                <w:rFonts w:ascii="Times New Roman" w:hAnsi="Times New Roman" w:cs="Times New Roman"/>
                <w:sz w:val="28"/>
                <w:szCs w:val="28"/>
              </w:rPr>
            </w:pPr>
            <w:r>
              <w:rPr>
                <w:rFonts w:ascii="Times New Roman" w:hAnsi="Times New Roman" w:cs="Times New Roman"/>
                <w:sz w:val="28"/>
                <w:szCs w:val="28"/>
              </w:rPr>
              <w:t>Средняя оценка</w:t>
            </w:r>
          </w:p>
          <w:p w:rsidR="008068CC" w:rsidRDefault="008068CC" w:rsidP="00956C01">
            <w:pPr>
              <w:autoSpaceDE w:val="0"/>
              <w:autoSpaceDN w:val="0"/>
              <w:adjustRightInd w:val="0"/>
              <w:spacing w:before="0"/>
              <w:ind w:firstLine="0"/>
              <w:jc w:val="center"/>
              <w:rPr>
                <w:rFonts w:ascii="Times New Roman" w:hAnsi="Times New Roman" w:cs="Times New Roman"/>
                <w:sz w:val="28"/>
                <w:szCs w:val="28"/>
              </w:rPr>
            </w:pPr>
          </w:p>
        </w:tc>
        <w:tc>
          <w:tcPr>
            <w:tcW w:w="3059" w:type="dxa"/>
          </w:tcPr>
          <w:p w:rsidR="008068CC" w:rsidRDefault="008068CC" w:rsidP="00814014">
            <w:pPr>
              <w:tabs>
                <w:tab w:val="left" w:leader="hyphen" w:pos="538"/>
              </w:tabs>
              <w:spacing w:before="0"/>
              <w:ind w:firstLine="0"/>
              <w:jc w:val="center"/>
              <w:rPr>
                <w:rFonts w:ascii="Times New Roman" w:hAnsi="Times New Roman" w:cs="Times New Roman"/>
                <w:sz w:val="28"/>
                <w:szCs w:val="28"/>
              </w:rPr>
            </w:pPr>
            <w:r>
              <w:rPr>
                <w:rFonts w:ascii="Times New Roman" w:hAnsi="Times New Roman" w:cs="Times New Roman"/>
                <w:sz w:val="28"/>
                <w:szCs w:val="28"/>
              </w:rPr>
              <w:t>УМЕРЕННЫЙ РИСК</w:t>
            </w:r>
          </w:p>
        </w:tc>
        <w:tc>
          <w:tcPr>
            <w:tcW w:w="3402" w:type="dxa"/>
          </w:tcPr>
          <w:p w:rsidR="008068CC" w:rsidRDefault="008068CC" w:rsidP="00814014">
            <w:pPr>
              <w:tabs>
                <w:tab w:val="left" w:leader="hyphen" w:pos="538"/>
              </w:tabs>
              <w:spacing w:before="0"/>
              <w:ind w:firstLine="0"/>
              <w:jc w:val="center"/>
              <w:rPr>
                <w:rFonts w:ascii="Times New Roman" w:hAnsi="Times New Roman" w:cs="Times New Roman"/>
                <w:sz w:val="28"/>
                <w:szCs w:val="28"/>
              </w:rPr>
            </w:pPr>
            <w:r>
              <w:rPr>
                <w:rFonts w:ascii="Times New Roman" w:hAnsi="Times New Roman" w:cs="Times New Roman"/>
                <w:sz w:val="28"/>
                <w:szCs w:val="28"/>
              </w:rPr>
              <w:t>СРЕДНИЙ РИСК</w:t>
            </w:r>
          </w:p>
        </w:tc>
        <w:tc>
          <w:tcPr>
            <w:tcW w:w="3320" w:type="dxa"/>
          </w:tcPr>
          <w:p w:rsidR="008068CC" w:rsidRDefault="008068CC" w:rsidP="00814014">
            <w:pPr>
              <w:tabs>
                <w:tab w:val="left" w:leader="hyphen" w:pos="538"/>
              </w:tabs>
              <w:spacing w:before="0"/>
              <w:ind w:firstLine="0"/>
              <w:jc w:val="center"/>
              <w:rPr>
                <w:rFonts w:ascii="Times New Roman" w:hAnsi="Times New Roman" w:cs="Times New Roman"/>
                <w:sz w:val="28"/>
                <w:szCs w:val="28"/>
              </w:rPr>
            </w:pPr>
            <w:r>
              <w:rPr>
                <w:rFonts w:ascii="Times New Roman" w:hAnsi="Times New Roman" w:cs="Times New Roman"/>
                <w:sz w:val="28"/>
                <w:szCs w:val="28"/>
              </w:rPr>
              <w:t>ВЫСОКИЙ РИСК</w:t>
            </w:r>
          </w:p>
        </w:tc>
      </w:tr>
      <w:tr w:rsidR="008068CC" w:rsidTr="00B26BAC">
        <w:trPr>
          <w:trHeight w:val="823"/>
        </w:trPr>
        <w:tc>
          <w:tcPr>
            <w:tcW w:w="3290" w:type="dxa"/>
          </w:tcPr>
          <w:p w:rsidR="008068CC" w:rsidRDefault="008068CC" w:rsidP="00956C01">
            <w:pPr>
              <w:autoSpaceDE w:val="0"/>
              <w:autoSpaceDN w:val="0"/>
              <w:adjustRightInd w:val="0"/>
              <w:spacing w:before="0"/>
              <w:ind w:firstLine="0"/>
              <w:jc w:val="center"/>
              <w:rPr>
                <w:rFonts w:ascii="Times New Roman" w:hAnsi="Times New Roman" w:cs="Times New Roman"/>
                <w:sz w:val="28"/>
                <w:szCs w:val="28"/>
              </w:rPr>
            </w:pPr>
            <w:r>
              <w:rPr>
                <w:rFonts w:ascii="Times New Roman" w:hAnsi="Times New Roman" w:cs="Times New Roman"/>
                <w:sz w:val="28"/>
                <w:szCs w:val="28"/>
              </w:rPr>
              <w:t>Высокая оценка</w:t>
            </w:r>
          </w:p>
        </w:tc>
        <w:tc>
          <w:tcPr>
            <w:tcW w:w="3059" w:type="dxa"/>
          </w:tcPr>
          <w:p w:rsidR="008068CC" w:rsidRDefault="008068CC" w:rsidP="00814014">
            <w:pPr>
              <w:tabs>
                <w:tab w:val="left" w:leader="hyphen" w:pos="538"/>
              </w:tabs>
              <w:spacing w:before="0"/>
              <w:ind w:firstLine="0"/>
              <w:jc w:val="center"/>
              <w:rPr>
                <w:rFonts w:ascii="Times New Roman" w:hAnsi="Times New Roman" w:cs="Times New Roman"/>
                <w:sz w:val="28"/>
                <w:szCs w:val="28"/>
              </w:rPr>
            </w:pPr>
            <w:r>
              <w:rPr>
                <w:rFonts w:ascii="Times New Roman" w:hAnsi="Times New Roman" w:cs="Times New Roman"/>
                <w:sz w:val="28"/>
                <w:szCs w:val="28"/>
              </w:rPr>
              <w:t>СРЕДНИЙ РИСК</w:t>
            </w:r>
          </w:p>
        </w:tc>
        <w:tc>
          <w:tcPr>
            <w:tcW w:w="3402" w:type="dxa"/>
          </w:tcPr>
          <w:p w:rsidR="008068CC" w:rsidRDefault="008068CC" w:rsidP="00814014">
            <w:pPr>
              <w:tabs>
                <w:tab w:val="left" w:leader="hyphen" w:pos="538"/>
              </w:tabs>
              <w:spacing w:before="0"/>
              <w:ind w:firstLine="0"/>
              <w:jc w:val="center"/>
              <w:rPr>
                <w:rFonts w:ascii="Times New Roman" w:hAnsi="Times New Roman" w:cs="Times New Roman"/>
                <w:sz w:val="28"/>
                <w:szCs w:val="28"/>
              </w:rPr>
            </w:pPr>
            <w:r>
              <w:rPr>
                <w:rFonts w:ascii="Times New Roman" w:hAnsi="Times New Roman" w:cs="Times New Roman"/>
                <w:sz w:val="28"/>
                <w:szCs w:val="28"/>
              </w:rPr>
              <w:t>ЗНАЧИТЕЛЬНЫЙ РИСК</w:t>
            </w:r>
          </w:p>
        </w:tc>
        <w:tc>
          <w:tcPr>
            <w:tcW w:w="3320" w:type="dxa"/>
          </w:tcPr>
          <w:p w:rsidR="008068CC" w:rsidRDefault="008068CC" w:rsidP="00814014">
            <w:pPr>
              <w:tabs>
                <w:tab w:val="left" w:leader="hyphen" w:pos="538"/>
              </w:tabs>
              <w:spacing w:before="0"/>
              <w:ind w:firstLine="0"/>
              <w:jc w:val="center"/>
              <w:rPr>
                <w:rFonts w:ascii="Times New Roman" w:hAnsi="Times New Roman" w:cs="Times New Roman"/>
                <w:sz w:val="28"/>
                <w:szCs w:val="28"/>
              </w:rPr>
            </w:pPr>
            <w:r>
              <w:rPr>
                <w:rFonts w:ascii="Times New Roman" w:hAnsi="Times New Roman" w:cs="Times New Roman"/>
                <w:sz w:val="28"/>
                <w:szCs w:val="28"/>
              </w:rPr>
              <w:t>ЧРЕЗВЫЧАЙНО ВЫСОКИЙ РИСК</w:t>
            </w:r>
          </w:p>
        </w:tc>
      </w:tr>
    </w:tbl>
    <w:p w:rsidR="00814014" w:rsidRDefault="00814014" w:rsidP="00814014">
      <w:pPr>
        <w:tabs>
          <w:tab w:val="left" w:leader="hyphen" w:pos="538"/>
        </w:tabs>
        <w:spacing w:before="0"/>
        <w:ind w:firstLine="0"/>
        <w:jc w:val="center"/>
        <w:rPr>
          <w:rFonts w:ascii="Times New Roman" w:hAnsi="Times New Roman" w:cs="Times New Roman"/>
          <w:sz w:val="28"/>
          <w:szCs w:val="28"/>
        </w:rPr>
      </w:pPr>
    </w:p>
    <w:p w:rsidR="00B26BAC" w:rsidRPr="008D594C" w:rsidRDefault="00B26BAC" w:rsidP="00B26BAC">
      <w:pPr>
        <w:widowControl w:val="0"/>
        <w:autoSpaceDE w:val="0"/>
        <w:autoSpaceDN w:val="0"/>
        <w:adjustRightInd w:val="0"/>
        <w:ind w:left="9923"/>
        <w:jc w:val="right"/>
        <w:rPr>
          <w:rFonts w:ascii="Times New Roman" w:eastAsia="Times New Roman" w:hAnsi="Times New Roman" w:cs="Times New Roman"/>
          <w:sz w:val="24"/>
          <w:szCs w:val="24"/>
          <w:lang w:eastAsia="ru-RU"/>
        </w:rPr>
      </w:pPr>
      <w:r w:rsidRPr="008D594C">
        <w:rPr>
          <w:rFonts w:ascii="Times New Roman" w:eastAsia="Times New Roman" w:hAnsi="Times New Roman" w:cs="Times New Roman"/>
          <w:sz w:val="24"/>
          <w:szCs w:val="24"/>
          <w:lang w:eastAsia="ru-RU"/>
        </w:rPr>
        <w:t xml:space="preserve">Приложение </w:t>
      </w:r>
      <w:r>
        <w:rPr>
          <w:rFonts w:ascii="Times New Roman" w:eastAsia="Times New Roman" w:hAnsi="Times New Roman" w:cs="Times New Roman"/>
          <w:sz w:val="24"/>
          <w:szCs w:val="24"/>
          <w:lang w:eastAsia="ru-RU"/>
        </w:rPr>
        <w:t>4</w:t>
      </w:r>
    </w:p>
    <w:p w:rsidR="00B26BAC" w:rsidRDefault="00B26BAC" w:rsidP="00B26BAC">
      <w:pPr>
        <w:widowControl w:val="0"/>
        <w:autoSpaceDE w:val="0"/>
        <w:autoSpaceDN w:val="0"/>
        <w:adjustRightInd w:val="0"/>
        <w:ind w:left="9923" w:firstLine="0"/>
        <w:rPr>
          <w:rFonts w:ascii="Times New Roman" w:eastAsia="Times New Roman" w:hAnsi="Times New Roman" w:cs="Times New Roman"/>
          <w:sz w:val="24"/>
          <w:szCs w:val="24"/>
          <w:lang w:eastAsia="ru-RU"/>
        </w:rPr>
      </w:pPr>
      <w:r w:rsidRPr="008D594C">
        <w:rPr>
          <w:rFonts w:ascii="Times New Roman" w:eastAsia="Times New Roman" w:hAnsi="Times New Roman" w:cs="Times New Roman"/>
          <w:sz w:val="24"/>
          <w:szCs w:val="24"/>
          <w:lang w:eastAsia="ru-RU"/>
        </w:rPr>
        <w:t>к  стандарту внутреннего муниципального финансового контроля «Планирование проверок, ревизий и обследований»</w:t>
      </w:r>
      <w:r>
        <w:rPr>
          <w:rFonts w:ascii="Times New Roman" w:eastAsia="Times New Roman" w:hAnsi="Times New Roman" w:cs="Times New Roman"/>
          <w:sz w:val="24"/>
          <w:szCs w:val="24"/>
          <w:lang w:eastAsia="ru-RU"/>
        </w:rPr>
        <w:t xml:space="preserve">, утвержденного Приказом от </w:t>
      </w:r>
      <w:r w:rsidR="00F9559F" w:rsidRPr="00F9559F">
        <w:rPr>
          <w:rFonts w:ascii="Times New Roman" w:eastAsia="Times New Roman" w:hAnsi="Times New Roman" w:cs="Times New Roman"/>
          <w:sz w:val="24"/>
          <w:szCs w:val="24"/>
          <w:lang w:eastAsia="ru-RU"/>
        </w:rPr>
        <w:t>15.</w:t>
      </w:r>
      <w:r w:rsidR="00F9559F">
        <w:rPr>
          <w:rFonts w:ascii="Times New Roman" w:eastAsia="Times New Roman" w:hAnsi="Times New Roman" w:cs="Times New Roman"/>
          <w:sz w:val="24"/>
          <w:szCs w:val="24"/>
          <w:lang w:eastAsia="ru-RU"/>
        </w:rPr>
        <w:t xml:space="preserve">09.2020 </w:t>
      </w:r>
      <w:r>
        <w:rPr>
          <w:rFonts w:ascii="Times New Roman" w:eastAsia="Times New Roman" w:hAnsi="Times New Roman" w:cs="Times New Roman"/>
          <w:sz w:val="24"/>
          <w:szCs w:val="24"/>
          <w:lang w:eastAsia="ru-RU"/>
        </w:rPr>
        <w:t xml:space="preserve"> №</w:t>
      </w:r>
      <w:r w:rsidR="00F9559F">
        <w:rPr>
          <w:rFonts w:ascii="Times New Roman" w:eastAsia="Times New Roman" w:hAnsi="Times New Roman" w:cs="Times New Roman"/>
          <w:sz w:val="24"/>
          <w:szCs w:val="24"/>
          <w:lang w:eastAsia="ru-RU"/>
        </w:rPr>
        <w:t xml:space="preserve"> 59-01/06</w:t>
      </w:r>
    </w:p>
    <w:p w:rsidR="00B26BAC" w:rsidRDefault="00B26BAC" w:rsidP="00B26BAC">
      <w:pPr>
        <w:widowControl w:val="0"/>
        <w:autoSpaceDE w:val="0"/>
        <w:autoSpaceDN w:val="0"/>
        <w:adjustRightInd w:val="0"/>
        <w:ind w:left="9923" w:firstLine="0"/>
        <w:rPr>
          <w:rFonts w:ascii="Times New Roman" w:eastAsia="Times New Roman" w:hAnsi="Times New Roman" w:cs="Times New Roman"/>
          <w:sz w:val="24"/>
          <w:szCs w:val="24"/>
          <w:lang w:eastAsia="ru-RU"/>
        </w:rPr>
      </w:pPr>
    </w:p>
    <w:p w:rsidR="00B26BAC" w:rsidRDefault="00B26BAC" w:rsidP="00B26BAC">
      <w:pPr>
        <w:widowControl w:val="0"/>
        <w:autoSpaceDE w:val="0"/>
        <w:autoSpaceDN w:val="0"/>
        <w:adjustRightInd w:val="0"/>
        <w:ind w:left="9923" w:firstLine="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УТВЕРЖДЕНО</w:t>
      </w:r>
    </w:p>
    <w:p w:rsidR="00B26BAC" w:rsidRDefault="00B26BAC" w:rsidP="00B26BAC">
      <w:pPr>
        <w:widowControl w:val="0"/>
        <w:autoSpaceDE w:val="0"/>
        <w:autoSpaceDN w:val="0"/>
        <w:adjustRightInd w:val="0"/>
        <w:ind w:left="9923" w:firstLine="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Приказом  Комитета финансов администрации  МО «Всеволожский муниципальный район» Ленинградской области  от «____»________2020г. № </w:t>
      </w:r>
    </w:p>
    <w:p w:rsidR="00B26BAC" w:rsidRDefault="00B26BAC" w:rsidP="00B26BAC">
      <w:pPr>
        <w:widowControl w:val="0"/>
        <w:autoSpaceDE w:val="0"/>
        <w:autoSpaceDN w:val="0"/>
        <w:adjustRightInd w:val="0"/>
        <w:ind w:left="9923" w:firstLine="0"/>
        <w:rPr>
          <w:rFonts w:ascii="Times New Roman" w:eastAsia="Times New Roman" w:hAnsi="Times New Roman" w:cs="Times New Roman"/>
          <w:sz w:val="24"/>
          <w:szCs w:val="24"/>
          <w:lang w:eastAsia="ru-RU"/>
        </w:rPr>
      </w:pPr>
    </w:p>
    <w:p w:rsidR="00B26BAC" w:rsidRDefault="00B26BAC" w:rsidP="00B26BAC">
      <w:pPr>
        <w:widowControl w:val="0"/>
        <w:autoSpaceDE w:val="0"/>
        <w:autoSpaceDN w:val="0"/>
        <w:adjustRightInd w:val="0"/>
        <w:ind w:left="-142" w:firstLine="0"/>
        <w:jc w:val="center"/>
        <w:rPr>
          <w:rFonts w:ascii="Times New Roman" w:eastAsia="Times New Roman" w:hAnsi="Times New Roman" w:cs="Times New Roman"/>
          <w:sz w:val="28"/>
          <w:szCs w:val="28"/>
          <w:lang w:eastAsia="ru-RU"/>
        </w:rPr>
      </w:pPr>
      <w:r w:rsidRPr="00B26BAC">
        <w:rPr>
          <w:rFonts w:ascii="Times New Roman" w:eastAsia="Times New Roman" w:hAnsi="Times New Roman" w:cs="Times New Roman"/>
          <w:sz w:val="28"/>
          <w:szCs w:val="28"/>
          <w:lang w:eastAsia="ru-RU"/>
        </w:rPr>
        <w:t>План контрольных мероприятий на ______ год</w:t>
      </w:r>
    </w:p>
    <w:p w:rsidR="00B26BAC" w:rsidRDefault="00B26BAC" w:rsidP="00B26BAC">
      <w:pPr>
        <w:widowControl w:val="0"/>
        <w:autoSpaceDE w:val="0"/>
        <w:autoSpaceDN w:val="0"/>
        <w:adjustRightInd w:val="0"/>
        <w:ind w:left="-142" w:firstLine="0"/>
        <w:jc w:val="center"/>
        <w:rPr>
          <w:rFonts w:ascii="Times New Roman" w:eastAsia="Times New Roman"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30"/>
        <w:gridCol w:w="3077"/>
        <w:gridCol w:w="2985"/>
        <w:gridCol w:w="2185"/>
        <w:gridCol w:w="3302"/>
        <w:gridCol w:w="2549"/>
      </w:tblGrid>
      <w:tr w:rsidR="00B26BAC" w:rsidTr="000F105F">
        <w:trPr>
          <w:trHeight w:val="1503"/>
        </w:trPr>
        <w:tc>
          <w:tcPr>
            <w:tcW w:w="1030" w:type="dxa"/>
          </w:tcPr>
          <w:p w:rsidR="00B26BAC" w:rsidRDefault="00B26BAC" w:rsidP="00414E89">
            <w:pPr>
              <w:widowControl w:val="0"/>
              <w:autoSpaceDE w:val="0"/>
              <w:autoSpaceDN w:val="0"/>
              <w:adjustRightInd w:val="0"/>
              <w:ind w:left="-142" w:firstLine="0"/>
              <w:jc w:val="center"/>
              <w:rPr>
                <w:rFonts w:ascii="Times New Roman" w:eastAsia="Times New Roman" w:hAnsi="Times New Roman" w:cs="Times New Roman"/>
                <w:sz w:val="28"/>
                <w:szCs w:val="28"/>
                <w:lang w:eastAsia="ru-RU"/>
              </w:rPr>
            </w:pPr>
          </w:p>
          <w:p w:rsidR="00B26BAC" w:rsidRDefault="00B26BAC" w:rsidP="00414E89">
            <w:pPr>
              <w:widowControl w:val="0"/>
              <w:tabs>
                <w:tab w:val="left" w:pos="470"/>
              </w:tabs>
              <w:autoSpaceDE w:val="0"/>
              <w:autoSpaceDN w:val="0"/>
              <w:adjustRightInd w:val="0"/>
              <w:ind w:firstLine="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3077" w:type="dxa"/>
          </w:tcPr>
          <w:p w:rsidR="00B26BAC" w:rsidRDefault="00B26BAC" w:rsidP="00414E89">
            <w:pPr>
              <w:widowControl w:val="0"/>
              <w:autoSpaceDE w:val="0"/>
              <w:autoSpaceDN w:val="0"/>
              <w:adjustRightInd w:val="0"/>
              <w:ind w:left="-142" w:firstLine="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Тема контрольного мероприятия</w:t>
            </w:r>
          </w:p>
          <w:p w:rsidR="00B26BAC" w:rsidRDefault="00B26BAC" w:rsidP="00414E89">
            <w:pPr>
              <w:widowControl w:val="0"/>
              <w:autoSpaceDE w:val="0"/>
              <w:autoSpaceDN w:val="0"/>
              <w:adjustRightInd w:val="0"/>
              <w:ind w:firstLine="0"/>
              <w:jc w:val="center"/>
              <w:rPr>
                <w:rFonts w:ascii="Times New Roman" w:eastAsia="Times New Roman" w:hAnsi="Times New Roman" w:cs="Times New Roman"/>
                <w:sz w:val="28"/>
                <w:szCs w:val="28"/>
                <w:lang w:eastAsia="ru-RU"/>
              </w:rPr>
            </w:pPr>
          </w:p>
        </w:tc>
        <w:tc>
          <w:tcPr>
            <w:tcW w:w="2985" w:type="dxa"/>
          </w:tcPr>
          <w:p w:rsidR="00B26BAC" w:rsidRDefault="00B26BAC" w:rsidP="00414E89">
            <w:pPr>
              <w:widowControl w:val="0"/>
              <w:autoSpaceDE w:val="0"/>
              <w:autoSpaceDN w:val="0"/>
              <w:adjustRightInd w:val="0"/>
              <w:ind w:firstLine="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Наименование объекта внутреннего муниципального финансового контроля</w:t>
            </w:r>
          </w:p>
        </w:tc>
        <w:tc>
          <w:tcPr>
            <w:tcW w:w="2185" w:type="dxa"/>
          </w:tcPr>
          <w:p w:rsidR="00B26BAC" w:rsidRDefault="00B26BAC" w:rsidP="00414E89">
            <w:pPr>
              <w:widowControl w:val="0"/>
              <w:autoSpaceDE w:val="0"/>
              <w:autoSpaceDN w:val="0"/>
              <w:adjustRightInd w:val="0"/>
              <w:ind w:firstLine="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Проверяемый период</w:t>
            </w:r>
          </w:p>
        </w:tc>
        <w:tc>
          <w:tcPr>
            <w:tcW w:w="3302" w:type="dxa"/>
          </w:tcPr>
          <w:p w:rsidR="00B26BAC" w:rsidRDefault="00B26BAC" w:rsidP="00414E89">
            <w:pPr>
              <w:widowControl w:val="0"/>
              <w:autoSpaceDE w:val="0"/>
              <w:autoSpaceDN w:val="0"/>
              <w:adjustRightInd w:val="0"/>
              <w:ind w:left="-142" w:firstLine="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Период (дата) начала проведения контрольного мероприятия</w:t>
            </w:r>
          </w:p>
        </w:tc>
        <w:tc>
          <w:tcPr>
            <w:tcW w:w="2549" w:type="dxa"/>
          </w:tcPr>
          <w:p w:rsidR="00B26BAC" w:rsidRDefault="00B26BAC" w:rsidP="00414E89">
            <w:pPr>
              <w:widowControl w:val="0"/>
              <w:autoSpaceDE w:val="0"/>
              <w:autoSpaceDN w:val="0"/>
              <w:adjustRightInd w:val="0"/>
              <w:ind w:firstLine="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Метод контроля</w:t>
            </w:r>
          </w:p>
        </w:tc>
      </w:tr>
      <w:tr w:rsidR="00B26BAC" w:rsidTr="000F105F">
        <w:trPr>
          <w:trHeight w:val="556"/>
        </w:trPr>
        <w:tc>
          <w:tcPr>
            <w:tcW w:w="1030" w:type="dxa"/>
          </w:tcPr>
          <w:p w:rsidR="00B26BAC" w:rsidRDefault="00B26BAC" w:rsidP="00414E89">
            <w:pPr>
              <w:widowControl w:val="0"/>
              <w:autoSpaceDE w:val="0"/>
              <w:autoSpaceDN w:val="0"/>
              <w:adjustRightInd w:val="0"/>
              <w:ind w:left="-142" w:firstLine="0"/>
              <w:jc w:val="center"/>
              <w:rPr>
                <w:rFonts w:ascii="Times New Roman" w:eastAsia="Times New Roman" w:hAnsi="Times New Roman" w:cs="Times New Roman"/>
                <w:sz w:val="28"/>
                <w:szCs w:val="28"/>
                <w:lang w:eastAsia="ru-RU"/>
              </w:rPr>
            </w:pPr>
          </w:p>
        </w:tc>
        <w:tc>
          <w:tcPr>
            <w:tcW w:w="3077" w:type="dxa"/>
          </w:tcPr>
          <w:p w:rsidR="00B26BAC" w:rsidRDefault="00B26BAC" w:rsidP="00414E89">
            <w:pPr>
              <w:widowControl w:val="0"/>
              <w:autoSpaceDE w:val="0"/>
              <w:autoSpaceDN w:val="0"/>
              <w:adjustRightInd w:val="0"/>
              <w:ind w:left="-142" w:firstLine="0"/>
              <w:jc w:val="center"/>
              <w:rPr>
                <w:rFonts w:ascii="Times New Roman" w:eastAsia="Times New Roman" w:hAnsi="Times New Roman" w:cs="Times New Roman"/>
                <w:sz w:val="28"/>
                <w:szCs w:val="28"/>
                <w:lang w:eastAsia="ru-RU"/>
              </w:rPr>
            </w:pPr>
          </w:p>
        </w:tc>
        <w:tc>
          <w:tcPr>
            <w:tcW w:w="2985" w:type="dxa"/>
          </w:tcPr>
          <w:p w:rsidR="00B26BAC" w:rsidRDefault="00B26BAC" w:rsidP="00414E89">
            <w:pPr>
              <w:widowControl w:val="0"/>
              <w:autoSpaceDE w:val="0"/>
              <w:autoSpaceDN w:val="0"/>
              <w:adjustRightInd w:val="0"/>
              <w:ind w:left="-142" w:firstLine="0"/>
              <w:jc w:val="center"/>
              <w:rPr>
                <w:rFonts w:ascii="Times New Roman" w:eastAsia="Times New Roman" w:hAnsi="Times New Roman" w:cs="Times New Roman"/>
                <w:sz w:val="28"/>
                <w:szCs w:val="28"/>
                <w:lang w:eastAsia="ru-RU"/>
              </w:rPr>
            </w:pPr>
          </w:p>
        </w:tc>
        <w:tc>
          <w:tcPr>
            <w:tcW w:w="2185" w:type="dxa"/>
          </w:tcPr>
          <w:p w:rsidR="00B26BAC" w:rsidRDefault="00B26BAC" w:rsidP="00414E89">
            <w:pPr>
              <w:widowControl w:val="0"/>
              <w:autoSpaceDE w:val="0"/>
              <w:autoSpaceDN w:val="0"/>
              <w:adjustRightInd w:val="0"/>
              <w:ind w:left="-142" w:firstLine="0"/>
              <w:jc w:val="center"/>
              <w:rPr>
                <w:rFonts w:ascii="Times New Roman" w:eastAsia="Times New Roman" w:hAnsi="Times New Roman" w:cs="Times New Roman"/>
                <w:sz w:val="28"/>
                <w:szCs w:val="28"/>
                <w:lang w:eastAsia="ru-RU"/>
              </w:rPr>
            </w:pPr>
          </w:p>
        </w:tc>
        <w:tc>
          <w:tcPr>
            <w:tcW w:w="3302" w:type="dxa"/>
          </w:tcPr>
          <w:p w:rsidR="00B26BAC" w:rsidRPr="00B26BAC" w:rsidRDefault="00B26BAC" w:rsidP="00414E89">
            <w:pPr>
              <w:widowControl w:val="0"/>
              <w:autoSpaceDE w:val="0"/>
              <w:autoSpaceDN w:val="0"/>
              <w:adjustRightInd w:val="0"/>
              <w:ind w:left="-142" w:firstLine="0"/>
              <w:jc w:val="center"/>
              <w:rPr>
                <w:rFonts w:ascii="Times New Roman" w:eastAsia="Times New Roman" w:hAnsi="Times New Roman" w:cs="Times New Roman"/>
                <w:sz w:val="28"/>
                <w:szCs w:val="28"/>
                <w:lang w:eastAsia="ru-RU"/>
              </w:rPr>
            </w:pPr>
          </w:p>
        </w:tc>
        <w:tc>
          <w:tcPr>
            <w:tcW w:w="2549" w:type="dxa"/>
          </w:tcPr>
          <w:p w:rsidR="00B26BAC" w:rsidRDefault="00B26BAC" w:rsidP="00414E89">
            <w:pPr>
              <w:jc w:val="center"/>
              <w:rPr>
                <w:rFonts w:ascii="Times New Roman" w:eastAsia="Times New Roman" w:hAnsi="Times New Roman" w:cs="Times New Roman"/>
                <w:sz w:val="28"/>
                <w:szCs w:val="28"/>
                <w:lang w:eastAsia="ru-RU"/>
              </w:rPr>
            </w:pPr>
          </w:p>
        </w:tc>
      </w:tr>
      <w:tr w:rsidR="00B26BAC" w:rsidTr="000F105F">
        <w:trPr>
          <w:trHeight w:val="436"/>
        </w:trPr>
        <w:tc>
          <w:tcPr>
            <w:tcW w:w="1030" w:type="dxa"/>
          </w:tcPr>
          <w:p w:rsidR="00B26BAC" w:rsidRDefault="00B26BAC" w:rsidP="00414E89">
            <w:pPr>
              <w:widowControl w:val="0"/>
              <w:autoSpaceDE w:val="0"/>
              <w:autoSpaceDN w:val="0"/>
              <w:adjustRightInd w:val="0"/>
              <w:ind w:left="-142" w:firstLine="0"/>
              <w:jc w:val="center"/>
              <w:rPr>
                <w:rFonts w:ascii="Times New Roman" w:eastAsia="Times New Roman" w:hAnsi="Times New Roman" w:cs="Times New Roman"/>
                <w:sz w:val="28"/>
                <w:szCs w:val="28"/>
                <w:lang w:eastAsia="ru-RU"/>
              </w:rPr>
            </w:pPr>
          </w:p>
        </w:tc>
        <w:tc>
          <w:tcPr>
            <w:tcW w:w="3077" w:type="dxa"/>
          </w:tcPr>
          <w:p w:rsidR="00B26BAC" w:rsidRDefault="00B26BAC" w:rsidP="00414E89">
            <w:pPr>
              <w:widowControl w:val="0"/>
              <w:autoSpaceDE w:val="0"/>
              <w:autoSpaceDN w:val="0"/>
              <w:adjustRightInd w:val="0"/>
              <w:ind w:left="-142" w:firstLine="0"/>
              <w:jc w:val="center"/>
              <w:rPr>
                <w:rFonts w:ascii="Times New Roman" w:eastAsia="Times New Roman" w:hAnsi="Times New Roman" w:cs="Times New Roman"/>
                <w:sz w:val="28"/>
                <w:szCs w:val="28"/>
                <w:lang w:eastAsia="ru-RU"/>
              </w:rPr>
            </w:pPr>
          </w:p>
        </w:tc>
        <w:tc>
          <w:tcPr>
            <w:tcW w:w="2985" w:type="dxa"/>
          </w:tcPr>
          <w:p w:rsidR="00B26BAC" w:rsidRDefault="00B26BAC" w:rsidP="00414E89">
            <w:pPr>
              <w:widowControl w:val="0"/>
              <w:autoSpaceDE w:val="0"/>
              <w:autoSpaceDN w:val="0"/>
              <w:adjustRightInd w:val="0"/>
              <w:ind w:left="-142" w:firstLine="0"/>
              <w:jc w:val="center"/>
              <w:rPr>
                <w:rFonts w:ascii="Times New Roman" w:eastAsia="Times New Roman" w:hAnsi="Times New Roman" w:cs="Times New Roman"/>
                <w:sz w:val="28"/>
                <w:szCs w:val="28"/>
                <w:lang w:eastAsia="ru-RU"/>
              </w:rPr>
            </w:pPr>
          </w:p>
        </w:tc>
        <w:tc>
          <w:tcPr>
            <w:tcW w:w="2185" w:type="dxa"/>
          </w:tcPr>
          <w:p w:rsidR="00B26BAC" w:rsidRDefault="00B26BAC" w:rsidP="00414E89">
            <w:pPr>
              <w:widowControl w:val="0"/>
              <w:autoSpaceDE w:val="0"/>
              <w:autoSpaceDN w:val="0"/>
              <w:adjustRightInd w:val="0"/>
              <w:ind w:left="-142" w:firstLine="0"/>
              <w:jc w:val="center"/>
              <w:rPr>
                <w:rFonts w:ascii="Times New Roman" w:eastAsia="Times New Roman" w:hAnsi="Times New Roman" w:cs="Times New Roman"/>
                <w:sz w:val="28"/>
                <w:szCs w:val="28"/>
                <w:lang w:eastAsia="ru-RU"/>
              </w:rPr>
            </w:pPr>
          </w:p>
        </w:tc>
        <w:tc>
          <w:tcPr>
            <w:tcW w:w="3302" w:type="dxa"/>
          </w:tcPr>
          <w:p w:rsidR="00B26BAC" w:rsidRPr="00B26BAC" w:rsidRDefault="00B26BAC" w:rsidP="00414E89">
            <w:pPr>
              <w:widowControl w:val="0"/>
              <w:autoSpaceDE w:val="0"/>
              <w:autoSpaceDN w:val="0"/>
              <w:adjustRightInd w:val="0"/>
              <w:ind w:left="-142" w:firstLine="0"/>
              <w:jc w:val="center"/>
              <w:rPr>
                <w:rFonts w:ascii="Times New Roman" w:eastAsia="Times New Roman" w:hAnsi="Times New Roman" w:cs="Times New Roman"/>
                <w:sz w:val="28"/>
                <w:szCs w:val="28"/>
                <w:lang w:eastAsia="ru-RU"/>
              </w:rPr>
            </w:pPr>
          </w:p>
        </w:tc>
        <w:tc>
          <w:tcPr>
            <w:tcW w:w="2549" w:type="dxa"/>
          </w:tcPr>
          <w:p w:rsidR="00B26BAC" w:rsidRDefault="00B26BAC" w:rsidP="00414E89">
            <w:pPr>
              <w:jc w:val="center"/>
              <w:rPr>
                <w:rFonts w:ascii="Times New Roman" w:eastAsia="Times New Roman" w:hAnsi="Times New Roman" w:cs="Times New Roman"/>
                <w:sz w:val="28"/>
                <w:szCs w:val="28"/>
                <w:lang w:eastAsia="ru-RU"/>
              </w:rPr>
            </w:pPr>
          </w:p>
        </w:tc>
      </w:tr>
      <w:tr w:rsidR="00B26BAC" w:rsidTr="000F105F">
        <w:trPr>
          <w:trHeight w:val="397"/>
        </w:trPr>
        <w:tc>
          <w:tcPr>
            <w:tcW w:w="1030" w:type="dxa"/>
          </w:tcPr>
          <w:p w:rsidR="00B26BAC" w:rsidRDefault="00B26BAC" w:rsidP="00414E89">
            <w:pPr>
              <w:widowControl w:val="0"/>
              <w:autoSpaceDE w:val="0"/>
              <w:autoSpaceDN w:val="0"/>
              <w:adjustRightInd w:val="0"/>
              <w:ind w:left="-142" w:firstLine="0"/>
              <w:jc w:val="center"/>
              <w:rPr>
                <w:rFonts w:ascii="Times New Roman" w:eastAsia="Times New Roman" w:hAnsi="Times New Roman" w:cs="Times New Roman"/>
                <w:sz w:val="28"/>
                <w:szCs w:val="28"/>
                <w:lang w:eastAsia="ru-RU"/>
              </w:rPr>
            </w:pPr>
          </w:p>
        </w:tc>
        <w:tc>
          <w:tcPr>
            <w:tcW w:w="3077" w:type="dxa"/>
          </w:tcPr>
          <w:p w:rsidR="00B26BAC" w:rsidRDefault="00B26BAC" w:rsidP="00414E89">
            <w:pPr>
              <w:widowControl w:val="0"/>
              <w:autoSpaceDE w:val="0"/>
              <w:autoSpaceDN w:val="0"/>
              <w:adjustRightInd w:val="0"/>
              <w:ind w:left="-142" w:firstLine="0"/>
              <w:jc w:val="center"/>
              <w:rPr>
                <w:rFonts w:ascii="Times New Roman" w:eastAsia="Times New Roman" w:hAnsi="Times New Roman" w:cs="Times New Roman"/>
                <w:sz w:val="28"/>
                <w:szCs w:val="28"/>
                <w:lang w:eastAsia="ru-RU"/>
              </w:rPr>
            </w:pPr>
          </w:p>
        </w:tc>
        <w:tc>
          <w:tcPr>
            <w:tcW w:w="2985" w:type="dxa"/>
          </w:tcPr>
          <w:p w:rsidR="00B26BAC" w:rsidRDefault="00B26BAC" w:rsidP="00414E89">
            <w:pPr>
              <w:widowControl w:val="0"/>
              <w:autoSpaceDE w:val="0"/>
              <w:autoSpaceDN w:val="0"/>
              <w:adjustRightInd w:val="0"/>
              <w:ind w:left="-142" w:firstLine="0"/>
              <w:jc w:val="center"/>
              <w:rPr>
                <w:rFonts w:ascii="Times New Roman" w:eastAsia="Times New Roman" w:hAnsi="Times New Roman" w:cs="Times New Roman"/>
                <w:sz w:val="28"/>
                <w:szCs w:val="28"/>
                <w:lang w:eastAsia="ru-RU"/>
              </w:rPr>
            </w:pPr>
          </w:p>
        </w:tc>
        <w:tc>
          <w:tcPr>
            <w:tcW w:w="2185" w:type="dxa"/>
          </w:tcPr>
          <w:p w:rsidR="00B26BAC" w:rsidRDefault="00B26BAC" w:rsidP="00414E89">
            <w:pPr>
              <w:widowControl w:val="0"/>
              <w:autoSpaceDE w:val="0"/>
              <w:autoSpaceDN w:val="0"/>
              <w:adjustRightInd w:val="0"/>
              <w:ind w:left="-142" w:firstLine="0"/>
              <w:jc w:val="center"/>
              <w:rPr>
                <w:rFonts w:ascii="Times New Roman" w:eastAsia="Times New Roman" w:hAnsi="Times New Roman" w:cs="Times New Roman"/>
                <w:sz w:val="28"/>
                <w:szCs w:val="28"/>
                <w:lang w:eastAsia="ru-RU"/>
              </w:rPr>
            </w:pPr>
          </w:p>
        </w:tc>
        <w:tc>
          <w:tcPr>
            <w:tcW w:w="3302" w:type="dxa"/>
          </w:tcPr>
          <w:p w:rsidR="00B26BAC" w:rsidRPr="00B26BAC" w:rsidRDefault="00B26BAC" w:rsidP="00414E89">
            <w:pPr>
              <w:widowControl w:val="0"/>
              <w:autoSpaceDE w:val="0"/>
              <w:autoSpaceDN w:val="0"/>
              <w:adjustRightInd w:val="0"/>
              <w:ind w:left="-142" w:firstLine="0"/>
              <w:jc w:val="center"/>
              <w:rPr>
                <w:rFonts w:ascii="Times New Roman" w:eastAsia="Times New Roman" w:hAnsi="Times New Roman" w:cs="Times New Roman"/>
                <w:sz w:val="28"/>
                <w:szCs w:val="28"/>
                <w:lang w:eastAsia="ru-RU"/>
              </w:rPr>
            </w:pPr>
          </w:p>
        </w:tc>
        <w:tc>
          <w:tcPr>
            <w:tcW w:w="2549" w:type="dxa"/>
          </w:tcPr>
          <w:p w:rsidR="00B26BAC" w:rsidRDefault="00B26BAC" w:rsidP="00414E89">
            <w:pPr>
              <w:jc w:val="center"/>
              <w:rPr>
                <w:rFonts w:ascii="Times New Roman" w:eastAsia="Times New Roman" w:hAnsi="Times New Roman" w:cs="Times New Roman"/>
                <w:sz w:val="28"/>
                <w:szCs w:val="28"/>
                <w:lang w:eastAsia="ru-RU"/>
              </w:rPr>
            </w:pPr>
          </w:p>
        </w:tc>
      </w:tr>
    </w:tbl>
    <w:p w:rsidR="00B26BAC" w:rsidRDefault="00B26BAC" w:rsidP="00814014">
      <w:pPr>
        <w:tabs>
          <w:tab w:val="left" w:leader="hyphen" w:pos="538"/>
        </w:tabs>
        <w:spacing w:before="0"/>
        <w:ind w:firstLine="0"/>
        <w:jc w:val="center"/>
        <w:rPr>
          <w:rFonts w:ascii="Times New Roman" w:hAnsi="Times New Roman" w:cs="Times New Roman"/>
          <w:sz w:val="28"/>
          <w:szCs w:val="28"/>
        </w:rPr>
      </w:pPr>
    </w:p>
    <w:sectPr w:rsidR="00B26BAC" w:rsidSect="00605D14">
      <w:pgSz w:w="16838" w:h="11906" w:orient="landscape"/>
      <w:pgMar w:top="426" w:right="567"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PT Astra Serif">
    <w:altName w:val="Times New Roman"/>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8D6120"/>
    <w:multiLevelType w:val="hybridMultilevel"/>
    <w:tmpl w:val="4992F716"/>
    <w:lvl w:ilvl="0" w:tplc="9500C3A6">
      <w:start w:val="9"/>
      <w:numFmt w:val="decimal"/>
      <w:lvlText w:val="%1."/>
      <w:lvlJc w:val="left"/>
      <w:pPr>
        <w:ind w:left="360"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nsid w:val="1C9E0F6D"/>
    <w:multiLevelType w:val="hybridMultilevel"/>
    <w:tmpl w:val="816230FA"/>
    <w:lvl w:ilvl="0" w:tplc="8EB68316">
      <w:start w:val="1"/>
      <w:numFmt w:val="decimal"/>
      <w:lvlText w:val="%1."/>
      <w:lvlJc w:val="left"/>
      <w:pPr>
        <w:ind w:left="1485" w:hanging="94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7E0F50ED"/>
    <w:multiLevelType w:val="hybridMultilevel"/>
    <w:tmpl w:val="A6F0E9C8"/>
    <w:lvl w:ilvl="0" w:tplc="0419000F">
      <w:start w:val="1"/>
      <w:numFmt w:val="decimal"/>
      <w:lvlText w:val="%1."/>
      <w:lvlJc w:val="left"/>
      <w:pPr>
        <w:ind w:left="786"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2"/>
  <w:proofState w:spelling="clean" w:grammar="clean"/>
  <w:defaultTabStop w:val="708"/>
  <w:characterSpacingControl w:val="doNotCompress"/>
  <w:compat/>
  <w:rsids>
    <w:rsidRoot w:val="00173615"/>
    <w:rsid w:val="00072B5B"/>
    <w:rsid w:val="000F105F"/>
    <w:rsid w:val="00173615"/>
    <w:rsid w:val="001C52DA"/>
    <w:rsid w:val="00284715"/>
    <w:rsid w:val="00343E26"/>
    <w:rsid w:val="00414E89"/>
    <w:rsid w:val="00467EF8"/>
    <w:rsid w:val="004C24CC"/>
    <w:rsid w:val="004C2992"/>
    <w:rsid w:val="00605D14"/>
    <w:rsid w:val="00680779"/>
    <w:rsid w:val="006B1B27"/>
    <w:rsid w:val="00722CB1"/>
    <w:rsid w:val="00777262"/>
    <w:rsid w:val="008068CC"/>
    <w:rsid w:val="00814014"/>
    <w:rsid w:val="00870B6F"/>
    <w:rsid w:val="008D594C"/>
    <w:rsid w:val="00991E90"/>
    <w:rsid w:val="00A23D55"/>
    <w:rsid w:val="00A73377"/>
    <w:rsid w:val="00B26BAC"/>
    <w:rsid w:val="00C62838"/>
    <w:rsid w:val="00CD4A2D"/>
    <w:rsid w:val="00DA79AA"/>
    <w:rsid w:val="00E25A02"/>
    <w:rsid w:val="00E51C22"/>
    <w:rsid w:val="00F6737F"/>
    <w:rsid w:val="00F9559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before="120"/>
        <w:ind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4A2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
    <w:name w:val="Основной текст (6)"/>
    <w:basedOn w:val="a0"/>
    <w:rsid w:val="00173615"/>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3">
    <w:name w:val="Основной текст (3)_"/>
    <w:basedOn w:val="a0"/>
    <w:rsid w:val="00173615"/>
    <w:rPr>
      <w:rFonts w:ascii="Times New Roman" w:eastAsia="Times New Roman" w:hAnsi="Times New Roman" w:cs="Times New Roman"/>
      <w:b w:val="0"/>
      <w:bCs w:val="0"/>
      <w:i w:val="0"/>
      <w:iCs w:val="0"/>
      <w:smallCaps w:val="0"/>
      <w:strike w:val="0"/>
      <w:sz w:val="28"/>
      <w:szCs w:val="28"/>
      <w:u w:val="none"/>
    </w:rPr>
  </w:style>
  <w:style w:type="character" w:customStyle="1" w:styleId="30">
    <w:name w:val="Основной текст (3)"/>
    <w:basedOn w:val="3"/>
    <w:rsid w:val="00173615"/>
    <w:rPr>
      <w:color w:val="000000"/>
      <w:spacing w:val="0"/>
      <w:w w:val="100"/>
      <w:position w:val="0"/>
      <w:lang w:val="ru-RU" w:eastAsia="ru-RU" w:bidi="ru-RU"/>
    </w:rPr>
  </w:style>
  <w:style w:type="character" w:customStyle="1" w:styleId="60">
    <w:name w:val="Основной текст (6)_"/>
    <w:basedOn w:val="a0"/>
    <w:rsid w:val="00173615"/>
    <w:rPr>
      <w:rFonts w:ascii="Times New Roman" w:eastAsia="Times New Roman" w:hAnsi="Times New Roman" w:cs="Times New Roman"/>
      <w:b w:val="0"/>
      <w:bCs w:val="0"/>
      <w:i w:val="0"/>
      <w:iCs w:val="0"/>
      <w:smallCaps w:val="0"/>
      <w:strike w:val="0"/>
      <w:sz w:val="28"/>
      <w:szCs w:val="28"/>
      <w:u w:val="none"/>
    </w:rPr>
  </w:style>
  <w:style w:type="character" w:customStyle="1" w:styleId="6Arial5pt">
    <w:name w:val="Основной текст (6) + Arial;5 pt"/>
    <w:basedOn w:val="60"/>
    <w:rsid w:val="00173615"/>
    <w:rPr>
      <w:rFonts w:ascii="Arial" w:eastAsia="Arial" w:hAnsi="Arial" w:cs="Arial"/>
      <w:color w:val="000000"/>
      <w:spacing w:val="0"/>
      <w:w w:val="100"/>
      <w:position w:val="0"/>
      <w:sz w:val="10"/>
      <w:szCs w:val="10"/>
      <w:lang w:val="ru-RU" w:eastAsia="ru-RU" w:bidi="ru-RU"/>
    </w:rPr>
  </w:style>
  <w:style w:type="paragraph" w:styleId="a3">
    <w:name w:val="List Paragraph"/>
    <w:basedOn w:val="a"/>
    <w:uiPriority w:val="34"/>
    <w:qFormat/>
    <w:rsid w:val="004C2992"/>
    <w:pPr>
      <w:ind w:left="720"/>
      <w:contextualSpacing/>
    </w:pPr>
  </w:style>
  <w:style w:type="table" w:styleId="a4">
    <w:name w:val="Table Grid"/>
    <w:basedOn w:val="a1"/>
    <w:uiPriority w:val="59"/>
    <w:rsid w:val="00605D14"/>
    <w:pPr>
      <w:spacing w:before="0"/>
      <w:ind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F82065A3929976125C712113214C58C37F315406CB55B1E8ABE94DAEED7D2BCA31F58539D88FAEDF5040DB5B06A99540C35874B3DUBv1N" TargetMode="External"/><Relationship Id="rId3" Type="http://schemas.openxmlformats.org/officeDocument/2006/relationships/styles" Target="styles.xml"/><Relationship Id="rId7" Type="http://schemas.openxmlformats.org/officeDocument/2006/relationships/hyperlink" Target="consultantplus://offline/ref=6F82065A3929976125C712113214C58C37F315406CB55B1E8ABE94DAEED7D2BCA31F585B958EF3B2F0111CEDBC638F4B0C2A9B493FB3U5v1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6F82065A3929976125C712113214C58C37F0114663B55B1E8ABE94DAEED7D2BCA31F585E9C89F9B2F0111CEDBC638F4B0C2A9B493FB3U5v1N"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DE5C127-0FCC-4CD4-BB9A-5740C8F1A6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328</TotalTime>
  <Pages>14</Pages>
  <Words>3633</Words>
  <Characters>20714</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kozlova</dc:creator>
  <cp:lastModifiedBy>kozlova</cp:lastModifiedBy>
  <cp:revision>16</cp:revision>
  <dcterms:created xsi:type="dcterms:W3CDTF">2020-11-18T13:31:00Z</dcterms:created>
  <dcterms:modified xsi:type="dcterms:W3CDTF">2020-11-24T13:50:00Z</dcterms:modified>
</cp:coreProperties>
</file>